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A3468" w14:textId="5613B95F" w:rsidR="00A009FD" w:rsidRDefault="00011CEF" w:rsidP="00A009FD">
      <w:pPr>
        <w:pStyle w:val="Heading6"/>
        <w:rPr>
          <w:rFonts w:ascii="Calibri Light" w:hAnsi="Calibri Light"/>
          <w:i/>
          <w:iCs/>
          <w:color w:val="C00000"/>
          <w:sz w:val="32"/>
          <w:szCs w:val="32"/>
        </w:rPr>
      </w:pPr>
      <w:r w:rsidRPr="00641690">
        <w:rPr>
          <w:rFonts w:ascii="Calibri Light" w:hAnsi="Calibri Light"/>
          <w:i/>
          <w:iCs/>
          <w:color w:val="C00000"/>
          <w:sz w:val="32"/>
          <w:szCs w:val="32"/>
        </w:rPr>
        <w:t>Swinburne Researc</w:t>
      </w:r>
      <w:r w:rsidR="00741B4B" w:rsidRPr="00641690">
        <w:rPr>
          <w:rFonts w:ascii="Calibri Light" w:hAnsi="Calibri Light"/>
          <w:i/>
          <w:iCs/>
          <w:color w:val="C00000"/>
          <w:sz w:val="32"/>
          <w:szCs w:val="32"/>
        </w:rPr>
        <w:t>h Institutes</w:t>
      </w:r>
    </w:p>
    <w:p w14:paraId="4DBB625A" w14:textId="16DAD7FD" w:rsidR="00B25A05" w:rsidRDefault="00B25A05" w:rsidP="00B25A05">
      <w:pPr>
        <w:pStyle w:val="Heading6"/>
        <w:rPr>
          <w:rFonts w:ascii="Calibri Light" w:hAnsi="Calibri Light"/>
          <w:i/>
          <w:iCs/>
          <w:color w:val="C00000"/>
          <w:sz w:val="36"/>
          <w:szCs w:val="36"/>
        </w:rPr>
      </w:pPr>
      <w:r w:rsidRPr="00B25A05">
        <w:rPr>
          <w:rFonts w:ascii="Calibri Light" w:hAnsi="Calibri Light"/>
          <w:i/>
          <w:iCs/>
          <w:color w:val="C00000"/>
          <w:sz w:val="36"/>
          <w:szCs w:val="36"/>
        </w:rPr>
        <w:t>Interdisciplinary Seed Funding Guidelines</w:t>
      </w:r>
    </w:p>
    <w:p w14:paraId="0C139EAA" w14:textId="3A607838" w:rsidR="00C519B0" w:rsidRPr="00847689" w:rsidRDefault="00C519B0" w:rsidP="00C519B0">
      <w:pPr>
        <w:jc w:val="center"/>
        <w:rPr>
          <w:rFonts w:asciiTheme="majorHAnsi" w:hAnsiTheme="majorHAnsi"/>
          <w:i/>
          <w:color w:val="C00000"/>
          <w:sz w:val="36"/>
          <w:szCs w:val="36"/>
          <w:lang w:val="en-US"/>
        </w:rPr>
      </w:pPr>
      <w:r w:rsidRPr="00847689">
        <w:rPr>
          <w:rFonts w:asciiTheme="majorHAnsi" w:hAnsiTheme="majorHAnsi"/>
          <w:i/>
          <w:color w:val="C00000"/>
          <w:sz w:val="36"/>
          <w:szCs w:val="36"/>
          <w:lang w:val="en-US"/>
        </w:rPr>
        <w:t>Expressions of Interest</w:t>
      </w:r>
    </w:p>
    <w:p w14:paraId="0CDC9B68" w14:textId="4D59ABE4" w:rsidR="00641690" w:rsidRPr="00336F4A" w:rsidRDefault="00336F4A" w:rsidP="00E06A29">
      <w:pPr>
        <w:spacing w:before="120"/>
        <w:ind w:left="2160" w:hanging="601"/>
        <w:rPr>
          <w:rFonts w:ascii="Calibri Light" w:hAnsi="Calibri Light"/>
          <w:b/>
          <w:sz w:val="28"/>
          <w:szCs w:val="28"/>
          <w:lang w:val="en-US"/>
        </w:rPr>
      </w:pPr>
      <w:r w:rsidRPr="00336F4A">
        <w:rPr>
          <w:rFonts w:ascii="Calibri Light" w:hAnsi="Calibri Light"/>
          <w:b/>
          <w:sz w:val="28"/>
          <w:szCs w:val="28"/>
          <w:lang w:val="en-US"/>
        </w:rPr>
        <w:t>Closing date</w:t>
      </w:r>
      <w:r w:rsidR="00847689" w:rsidRPr="00336F4A">
        <w:rPr>
          <w:rFonts w:ascii="Calibri Light" w:hAnsi="Calibri Light"/>
          <w:b/>
          <w:sz w:val="28"/>
          <w:szCs w:val="28"/>
          <w:lang w:val="en-US"/>
        </w:rPr>
        <w:t>:</w:t>
      </w:r>
      <w:r w:rsidR="00370FDC">
        <w:rPr>
          <w:rFonts w:ascii="Calibri Light" w:hAnsi="Calibri Light"/>
          <w:b/>
          <w:sz w:val="28"/>
          <w:szCs w:val="28"/>
          <w:lang w:val="en-US"/>
        </w:rPr>
        <w:t xml:space="preserve"> 5pm</w:t>
      </w:r>
      <w:r w:rsidR="00370FDC">
        <w:rPr>
          <w:rFonts w:ascii="Calibri Light" w:hAnsi="Calibri Light"/>
          <w:b/>
          <w:sz w:val="28"/>
          <w:szCs w:val="28"/>
        </w:rPr>
        <w:t xml:space="preserve"> last Friday </w:t>
      </w:r>
      <w:r w:rsidRPr="00336F4A">
        <w:rPr>
          <w:rFonts w:ascii="Calibri Light" w:hAnsi="Calibri Light"/>
          <w:b/>
          <w:sz w:val="28"/>
          <w:szCs w:val="28"/>
        </w:rPr>
        <w:t>of each month</w:t>
      </w:r>
      <w:r w:rsidR="00847689" w:rsidRPr="00336F4A">
        <w:rPr>
          <w:rFonts w:ascii="Calibri Light" w:hAnsi="Calibri Light"/>
          <w:b/>
          <w:sz w:val="28"/>
          <w:szCs w:val="28"/>
          <w:lang w:val="en-US"/>
        </w:rPr>
        <w:t xml:space="preserve"> </w:t>
      </w:r>
    </w:p>
    <w:p w14:paraId="3EB1FC08" w14:textId="343EF7C0" w:rsidR="00A009FD" w:rsidRPr="001A23DE" w:rsidRDefault="00641690" w:rsidP="00E06A29">
      <w:pPr>
        <w:pStyle w:val="ListParagraph"/>
        <w:numPr>
          <w:ilvl w:val="0"/>
          <w:numId w:val="16"/>
        </w:numPr>
        <w:spacing w:before="120"/>
        <w:ind w:left="709" w:hanging="709"/>
        <w:rPr>
          <w:rFonts w:ascii="Calibri Light" w:hAnsi="Calibri Light"/>
          <w:b/>
          <w:bCs/>
          <w:sz w:val="20"/>
          <w:szCs w:val="20"/>
        </w:rPr>
      </w:pPr>
      <w:r w:rsidRPr="001A23DE">
        <w:rPr>
          <w:rFonts w:ascii="Calibri Light" w:hAnsi="Calibri Light"/>
          <w:b/>
          <w:bCs/>
          <w:sz w:val="20"/>
          <w:szCs w:val="20"/>
        </w:rPr>
        <w:t xml:space="preserve">About the Swinburne Research Institutes </w:t>
      </w:r>
      <w:r w:rsidR="00A009FD" w:rsidRPr="001A23DE">
        <w:rPr>
          <w:rFonts w:ascii="Calibri Light" w:hAnsi="Calibri Light"/>
          <w:b/>
          <w:bCs/>
          <w:sz w:val="20"/>
          <w:szCs w:val="20"/>
        </w:rPr>
        <w:t xml:space="preserve"> </w:t>
      </w:r>
    </w:p>
    <w:p w14:paraId="53418CCB" w14:textId="0CD04AC3" w:rsidR="00641690" w:rsidRDefault="00A009FD" w:rsidP="001A23DE">
      <w:pPr>
        <w:pStyle w:val="BodyTextIndent"/>
        <w:numPr>
          <w:ilvl w:val="1"/>
          <w:numId w:val="3"/>
        </w:numPr>
        <w:tabs>
          <w:tab w:val="num" w:pos="720"/>
        </w:tabs>
        <w:spacing w:before="120" w:after="140"/>
        <w:ind w:left="709" w:hanging="709"/>
        <w:jc w:val="both"/>
        <w:rPr>
          <w:rFonts w:ascii="Calibri Light" w:hAnsi="Calibri Light"/>
          <w:lang w:val="en-AU"/>
        </w:rPr>
      </w:pPr>
      <w:r w:rsidRPr="00641690">
        <w:rPr>
          <w:rFonts w:ascii="Calibri Light" w:hAnsi="Calibri Light"/>
          <w:szCs w:val="24"/>
        </w:rPr>
        <w:t xml:space="preserve">The </w:t>
      </w:r>
      <w:r w:rsidR="00641690">
        <w:rPr>
          <w:rFonts w:ascii="Calibri Light" w:hAnsi="Calibri Light"/>
          <w:szCs w:val="24"/>
        </w:rPr>
        <w:t xml:space="preserve">Swinburne Research Institutes are a core component of the University’s Research and Innovation Strategy 2020. The five </w:t>
      </w:r>
      <w:r w:rsidR="00BA67B2">
        <w:rPr>
          <w:rFonts w:ascii="Calibri Light" w:hAnsi="Calibri Light"/>
          <w:lang w:val="en-AU"/>
        </w:rPr>
        <w:t xml:space="preserve">Research Institutes </w:t>
      </w:r>
      <w:r w:rsidR="00641690" w:rsidRPr="00641690">
        <w:rPr>
          <w:rFonts w:ascii="Calibri Light" w:hAnsi="Calibri Light"/>
          <w:lang w:val="en-AU"/>
        </w:rPr>
        <w:t xml:space="preserve">work at the frontiers of research and innovation </w:t>
      </w:r>
      <w:r w:rsidR="00311978">
        <w:rPr>
          <w:rFonts w:ascii="Calibri Light" w:hAnsi="Calibri Light"/>
          <w:lang w:val="en-AU"/>
        </w:rPr>
        <w:t>enabling</w:t>
      </w:r>
      <w:r w:rsidR="00641690" w:rsidRPr="00641690">
        <w:rPr>
          <w:rFonts w:ascii="Calibri Light" w:hAnsi="Calibri Light"/>
          <w:lang w:val="en-AU"/>
        </w:rPr>
        <w:t xml:space="preserve"> and facil</w:t>
      </w:r>
      <w:r w:rsidR="00311978">
        <w:rPr>
          <w:rFonts w:ascii="Calibri Light" w:hAnsi="Calibri Light"/>
          <w:lang w:val="en-AU"/>
        </w:rPr>
        <w:t>itating</w:t>
      </w:r>
      <w:r w:rsidR="00923BA0">
        <w:rPr>
          <w:rFonts w:ascii="Calibri Light" w:hAnsi="Calibri Light"/>
          <w:lang w:val="en-AU"/>
        </w:rPr>
        <w:t xml:space="preserve"> collaboration</w:t>
      </w:r>
      <w:r w:rsidR="00641690" w:rsidRPr="00641690">
        <w:rPr>
          <w:rFonts w:ascii="Calibri Light" w:hAnsi="Calibri Light"/>
          <w:lang w:val="en-AU"/>
        </w:rPr>
        <w:t xml:space="preserve">. </w:t>
      </w:r>
      <w:r w:rsidR="00923BA0" w:rsidRPr="00923BA0">
        <w:rPr>
          <w:rFonts w:ascii="Calibri Light" w:hAnsi="Calibri Light"/>
          <w:lang w:val="en-AU"/>
        </w:rPr>
        <w:t>They link faculties, research centres and researchers with industry, business and community to maximise research impact. Their approach is outward oriented, and outcomes and impact focused.</w:t>
      </w:r>
    </w:p>
    <w:p w14:paraId="3B23F89C" w14:textId="38ED471B" w:rsidR="00923BA0" w:rsidRDefault="001A23DE" w:rsidP="00E06A29">
      <w:pPr>
        <w:pStyle w:val="BodyTextIndent"/>
        <w:numPr>
          <w:ilvl w:val="1"/>
          <w:numId w:val="3"/>
        </w:numPr>
        <w:tabs>
          <w:tab w:val="num" w:pos="720"/>
        </w:tabs>
        <w:spacing w:after="40"/>
        <w:ind w:left="709" w:hanging="709"/>
        <w:jc w:val="both"/>
        <w:rPr>
          <w:rFonts w:ascii="Calibri Light" w:hAnsi="Calibri Light"/>
          <w:lang w:val="en-AU"/>
        </w:rPr>
      </w:pPr>
      <w:r>
        <w:rPr>
          <w:rFonts w:ascii="Calibri Light" w:hAnsi="Calibri Light"/>
          <w:lang w:val="en-AU"/>
        </w:rPr>
        <w:t>In 2017,</w:t>
      </w:r>
      <w:r w:rsidR="00923BA0">
        <w:rPr>
          <w:rFonts w:ascii="Calibri Light" w:hAnsi="Calibri Light"/>
          <w:lang w:val="en-AU"/>
        </w:rPr>
        <w:t xml:space="preserve"> the five Swinburne Research Institutes </w:t>
      </w:r>
      <w:r>
        <w:rPr>
          <w:rFonts w:ascii="Calibri Light" w:hAnsi="Calibri Light"/>
          <w:lang w:val="en-AU"/>
        </w:rPr>
        <w:t>bec</w:t>
      </w:r>
      <w:r w:rsidR="00BA67B2">
        <w:rPr>
          <w:rFonts w:ascii="Calibri Light" w:hAnsi="Calibri Light"/>
          <w:lang w:val="en-AU"/>
        </w:rPr>
        <w:t>a</w:t>
      </w:r>
      <w:r>
        <w:rPr>
          <w:rFonts w:ascii="Calibri Light" w:hAnsi="Calibri Light"/>
          <w:lang w:val="en-AU"/>
        </w:rPr>
        <w:t>me operational</w:t>
      </w:r>
      <w:r w:rsidR="00CB6837">
        <w:rPr>
          <w:rFonts w:ascii="Calibri Light" w:hAnsi="Calibri Light"/>
          <w:lang w:val="en-AU"/>
        </w:rPr>
        <w:t>. They are</w:t>
      </w:r>
      <w:r>
        <w:rPr>
          <w:rFonts w:ascii="Calibri Light" w:hAnsi="Calibri Light"/>
          <w:lang w:val="en-AU"/>
        </w:rPr>
        <w:t>:</w:t>
      </w:r>
    </w:p>
    <w:p w14:paraId="6ED5FA9F" w14:textId="77777777" w:rsidR="001A23DE" w:rsidRPr="001A23DE" w:rsidRDefault="001A23DE" w:rsidP="00E06A29">
      <w:pPr>
        <w:pStyle w:val="BodyTextIndent"/>
        <w:numPr>
          <w:ilvl w:val="0"/>
          <w:numId w:val="14"/>
        </w:numPr>
        <w:spacing w:after="40"/>
        <w:jc w:val="both"/>
        <w:rPr>
          <w:rFonts w:ascii="Calibri Light" w:hAnsi="Calibri Light"/>
          <w:lang w:val="en-AU"/>
        </w:rPr>
      </w:pPr>
      <w:r w:rsidRPr="001A23DE">
        <w:rPr>
          <w:rFonts w:ascii="Calibri Light" w:hAnsi="Calibri Light"/>
          <w:lang w:val="en-AU"/>
        </w:rPr>
        <w:t>Iverson Health Innovations Research Institute</w:t>
      </w:r>
    </w:p>
    <w:p w14:paraId="21FC9C13" w14:textId="77777777" w:rsidR="001A23DE" w:rsidRPr="001A23DE" w:rsidRDefault="001A23DE" w:rsidP="00E06A29">
      <w:pPr>
        <w:pStyle w:val="BodyTextIndent"/>
        <w:numPr>
          <w:ilvl w:val="0"/>
          <w:numId w:val="14"/>
        </w:numPr>
        <w:spacing w:after="40"/>
        <w:jc w:val="both"/>
        <w:rPr>
          <w:rFonts w:ascii="Calibri Light" w:hAnsi="Calibri Light"/>
          <w:lang w:val="en-AU"/>
        </w:rPr>
      </w:pPr>
      <w:r w:rsidRPr="001A23DE">
        <w:rPr>
          <w:rFonts w:ascii="Calibri Light" w:hAnsi="Calibri Light"/>
          <w:lang w:val="en-AU"/>
        </w:rPr>
        <w:t xml:space="preserve">Swinburne Manufacturing Futures Research Institute </w:t>
      </w:r>
    </w:p>
    <w:p w14:paraId="72FC578C" w14:textId="77777777" w:rsidR="001A23DE" w:rsidRPr="001A23DE" w:rsidRDefault="001A23DE" w:rsidP="00E06A29">
      <w:pPr>
        <w:pStyle w:val="BodyTextIndent"/>
        <w:numPr>
          <w:ilvl w:val="0"/>
          <w:numId w:val="14"/>
        </w:numPr>
        <w:spacing w:after="40"/>
        <w:jc w:val="both"/>
        <w:rPr>
          <w:rFonts w:ascii="Calibri Light" w:hAnsi="Calibri Light"/>
          <w:lang w:val="en-AU"/>
        </w:rPr>
      </w:pPr>
      <w:r w:rsidRPr="001A23DE">
        <w:rPr>
          <w:rFonts w:ascii="Calibri Light" w:hAnsi="Calibri Light"/>
          <w:lang w:val="en-AU"/>
        </w:rPr>
        <w:t>Swinburne Smart Cities Research Institute</w:t>
      </w:r>
    </w:p>
    <w:p w14:paraId="55B77D1C" w14:textId="77777777" w:rsidR="001A23DE" w:rsidRPr="001A23DE" w:rsidRDefault="001A23DE" w:rsidP="00E06A29">
      <w:pPr>
        <w:pStyle w:val="BodyTextIndent"/>
        <w:numPr>
          <w:ilvl w:val="0"/>
          <w:numId w:val="14"/>
        </w:numPr>
        <w:spacing w:after="40"/>
        <w:jc w:val="both"/>
        <w:rPr>
          <w:rFonts w:ascii="Calibri Light" w:hAnsi="Calibri Light"/>
          <w:lang w:val="en-AU"/>
        </w:rPr>
      </w:pPr>
      <w:r w:rsidRPr="001A23DE">
        <w:rPr>
          <w:rFonts w:ascii="Calibri Light" w:hAnsi="Calibri Light"/>
          <w:lang w:val="en-AU"/>
        </w:rPr>
        <w:t>Swinburne Social Innovation Research Institute</w:t>
      </w:r>
    </w:p>
    <w:p w14:paraId="05A05FFE" w14:textId="7B4780B2" w:rsidR="001A23DE" w:rsidRDefault="001A23DE" w:rsidP="001A23DE">
      <w:pPr>
        <w:pStyle w:val="BodyTextIndent"/>
        <w:numPr>
          <w:ilvl w:val="0"/>
          <w:numId w:val="14"/>
        </w:numPr>
        <w:spacing w:after="140"/>
        <w:jc w:val="both"/>
        <w:rPr>
          <w:rFonts w:ascii="Calibri Light" w:hAnsi="Calibri Light"/>
          <w:lang w:val="en-AU"/>
        </w:rPr>
      </w:pPr>
      <w:r w:rsidRPr="001A23DE">
        <w:rPr>
          <w:rFonts w:ascii="Calibri Light" w:hAnsi="Calibri Light"/>
          <w:lang w:val="en-AU"/>
        </w:rPr>
        <w:t>Swinburne Data Science Research Institute</w:t>
      </w:r>
    </w:p>
    <w:p w14:paraId="38D937F8" w14:textId="0F26FB36" w:rsidR="001A23DE" w:rsidRPr="00641690" w:rsidRDefault="001A23DE" w:rsidP="00CB6837">
      <w:pPr>
        <w:pStyle w:val="BodyTextIndent"/>
        <w:numPr>
          <w:ilvl w:val="1"/>
          <w:numId w:val="3"/>
        </w:numPr>
        <w:tabs>
          <w:tab w:val="num" w:pos="720"/>
        </w:tabs>
        <w:spacing w:after="240"/>
        <w:ind w:left="709" w:hanging="709"/>
        <w:jc w:val="both"/>
        <w:rPr>
          <w:rFonts w:ascii="Calibri Light" w:hAnsi="Calibri Light"/>
          <w:lang w:val="en-AU"/>
        </w:rPr>
      </w:pPr>
      <w:r>
        <w:rPr>
          <w:rFonts w:ascii="Calibri Light" w:hAnsi="Calibri Light"/>
          <w:lang w:val="en-AU"/>
        </w:rPr>
        <w:t xml:space="preserve">Further details about the Institutes are available </w:t>
      </w:r>
      <w:hyperlink r:id="rId8" w:history="1">
        <w:r w:rsidRPr="001A23DE">
          <w:rPr>
            <w:rStyle w:val="Hyperlink"/>
            <w:rFonts w:ascii="Calibri Light" w:hAnsi="Calibri Light"/>
            <w:lang w:val="en-AU"/>
          </w:rPr>
          <w:t>here</w:t>
        </w:r>
      </w:hyperlink>
      <w:r>
        <w:rPr>
          <w:rFonts w:ascii="Calibri Light" w:hAnsi="Calibri Light"/>
          <w:lang w:val="en-AU"/>
        </w:rPr>
        <w:t>.</w:t>
      </w:r>
    </w:p>
    <w:p w14:paraId="799DBDF3" w14:textId="6B228151" w:rsidR="00A009FD" w:rsidRPr="001A23DE" w:rsidRDefault="00A009FD" w:rsidP="001A23DE">
      <w:pPr>
        <w:pStyle w:val="ListParagraph"/>
        <w:numPr>
          <w:ilvl w:val="0"/>
          <w:numId w:val="16"/>
        </w:numPr>
        <w:ind w:left="709" w:hanging="709"/>
        <w:rPr>
          <w:rFonts w:ascii="Calibri Light" w:hAnsi="Calibri Light"/>
          <w:b/>
          <w:bCs/>
          <w:sz w:val="20"/>
          <w:szCs w:val="20"/>
        </w:rPr>
      </w:pPr>
      <w:r w:rsidRPr="001A23DE">
        <w:rPr>
          <w:rFonts w:ascii="Calibri Light" w:hAnsi="Calibri Light"/>
          <w:b/>
          <w:bCs/>
          <w:sz w:val="20"/>
          <w:szCs w:val="20"/>
        </w:rPr>
        <w:t xml:space="preserve">The </w:t>
      </w:r>
      <w:r w:rsidR="001A23DE" w:rsidRPr="001A23DE">
        <w:rPr>
          <w:rFonts w:ascii="Calibri Light" w:hAnsi="Calibri Light"/>
          <w:b/>
          <w:bCs/>
          <w:sz w:val="20"/>
          <w:szCs w:val="20"/>
        </w:rPr>
        <w:t>Swinburne Research Institutes Seed</w:t>
      </w:r>
      <w:r w:rsidRPr="001A23DE">
        <w:rPr>
          <w:rFonts w:ascii="Calibri Light" w:hAnsi="Calibri Light"/>
          <w:b/>
          <w:bCs/>
          <w:sz w:val="20"/>
          <w:szCs w:val="20"/>
        </w:rPr>
        <w:t xml:space="preserve"> Fund</w:t>
      </w:r>
    </w:p>
    <w:p w14:paraId="621445E3" w14:textId="43979F35" w:rsidR="002A65F4" w:rsidRPr="00CB6837" w:rsidRDefault="002A65F4" w:rsidP="00137C69">
      <w:pPr>
        <w:pStyle w:val="BodyTextIndent"/>
        <w:numPr>
          <w:ilvl w:val="1"/>
          <w:numId w:val="3"/>
        </w:numPr>
        <w:tabs>
          <w:tab w:val="num" w:pos="720"/>
        </w:tabs>
        <w:spacing w:before="120" w:after="140"/>
        <w:ind w:left="709" w:hanging="709"/>
        <w:jc w:val="both"/>
        <w:rPr>
          <w:rFonts w:ascii="Calibri Light" w:hAnsi="Calibri Light"/>
          <w:szCs w:val="24"/>
        </w:rPr>
      </w:pPr>
      <w:r w:rsidRPr="00CB6837">
        <w:rPr>
          <w:rFonts w:ascii="Calibri Light" w:hAnsi="Calibri Light"/>
          <w:bCs/>
        </w:rPr>
        <w:t>The Swinburne Research Institutes Seed Fund</w:t>
      </w:r>
      <w:r w:rsidRPr="00CB6837">
        <w:rPr>
          <w:rFonts w:ascii="Calibri Light" w:hAnsi="Calibri Light"/>
          <w:szCs w:val="24"/>
        </w:rPr>
        <w:t xml:space="preserve"> is a university wide seed-funding</w:t>
      </w:r>
      <w:r w:rsidR="00AC1F00">
        <w:rPr>
          <w:rFonts w:ascii="Calibri Light" w:hAnsi="Calibri Light"/>
          <w:szCs w:val="24"/>
        </w:rPr>
        <w:t xml:space="preserve"> scheme </w:t>
      </w:r>
      <w:r w:rsidR="00BA67B2">
        <w:rPr>
          <w:rFonts w:ascii="Calibri Light" w:hAnsi="Calibri Light"/>
          <w:szCs w:val="24"/>
        </w:rPr>
        <w:t>providing</w:t>
      </w:r>
      <w:r w:rsidRPr="00CB6837">
        <w:rPr>
          <w:rFonts w:ascii="Calibri Light" w:hAnsi="Calibri Light"/>
          <w:szCs w:val="24"/>
        </w:rPr>
        <w:t xml:space="preserve"> preliminary funding for interdisciplinary projects aligned with Institute objectives to develop an external partnership and col</w:t>
      </w:r>
      <w:r w:rsidR="00BA67B2">
        <w:rPr>
          <w:rFonts w:ascii="Calibri Light" w:hAnsi="Calibri Light"/>
          <w:szCs w:val="24"/>
        </w:rPr>
        <w:t>laboration agenda. Funds are</w:t>
      </w:r>
      <w:r w:rsidRPr="00CB6837">
        <w:rPr>
          <w:rFonts w:ascii="Calibri Light" w:hAnsi="Calibri Light"/>
          <w:szCs w:val="24"/>
        </w:rPr>
        <w:t xml:space="preserve"> available </w:t>
      </w:r>
      <w:r w:rsidR="00BA67B2">
        <w:rPr>
          <w:rFonts w:ascii="Calibri Light" w:hAnsi="Calibri Light"/>
          <w:szCs w:val="24"/>
        </w:rPr>
        <w:t>between</w:t>
      </w:r>
      <w:r w:rsidRPr="00CB6837">
        <w:rPr>
          <w:rFonts w:ascii="Calibri Light" w:hAnsi="Calibri Light"/>
          <w:szCs w:val="24"/>
        </w:rPr>
        <w:t xml:space="preserve"> 2017-2020. </w:t>
      </w:r>
      <w:r w:rsidR="00405E15">
        <w:rPr>
          <w:rFonts w:ascii="Calibri Light" w:hAnsi="Calibri Light"/>
          <w:szCs w:val="24"/>
        </w:rPr>
        <w:t>T</w:t>
      </w:r>
      <w:r w:rsidRPr="00CB6837">
        <w:rPr>
          <w:rFonts w:ascii="Calibri Light" w:hAnsi="Calibri Light"/>
          <w:szCs w:val="24"/>
        </w:rPr>
        <w:t xml:space="preserve">he available funding is </w:t>
      </w:r>
      <w:r w:rsidR="00F2572E" w:rsidRPr="00CB6837">
        <w:rPr>
          <w:rFonts w:ascii="Calibri Light" w:hAnsi="Calibri Light"/>
          <w:b/>
          <w:szCs w:val="24"/>
        </w:rPr>
        <w:t>$400,000</w:t>
      </w:r>
      <w:r w:rsidR="00F2572E" w:rsidRPr="00CB6837">
        <w:rPr>
          <w:rFonts w:ascii="Calibri Light" w:hAnsi="Calibri Light"/>
          <w:szCs w:val="24"/>
        </w:rPr>
        <w:t xml:space="preserve"> </w:t>
      </w:r>
      <w:r w:rsidR="00405E15">
        <w:rPr>
          <w:rFonts w:ascii="Calibri Light" w:hAnsi="Calibri Light"/>
          <w:szCs w:val="24"/>
        </w:rPr>
        <w:t xml:space="preserve">annually </w:t>
      </w:r>
      <w:r w:rsidR="00F2572E" w:rsidRPr="00CB6837">
        <w:rPr>
          <w:rFonts w:ascii="Calibri Light" w:hAnsi="Calibri Light"/>
          <w:szCs w:val="24"/>
        </w:rPr>
        <w:t xml:space="preserve">in total across all five Institutes. </w:t>
      </w:r>
      <w:r w:rsidR="00405E15">
        <w:rPr>
          <w:rFonts w:ascii="Calibri Light" w:hAnsi="Calibri Light"/>
          <w:szCs w:val="24"/>
        </w:rPr>
        <w:t xml:space="preserve">These funds will be allocated to successful projects until spent down. Approximately equal funding will be allocated for activities </w:t>
      </w:r>
      <w:r w:rsidR="00A701B4">
        <w:rPr>
          <w:rFonts w:ascii="Calibri Light" w:hAnsi="Calibri Light"/>
          <w:szCs w:val="24"/>
        </w:rPr>
        <w:t xml:space="preserve">relevant to each Institute, ie </w:t>
      </w:r>
      <w:r w:rsidR="00405E15">
        <w:rPr>
          <w:rFonts w:ascii="Calibri Light" w:hAnsi="Calibri Light"/>
          <w:szCs w:val="24"/>
        </w:rPr>
        <w:t>$80,000 for each Institute.</w:t>
      </w:r>
    </w:p>
    <w:p w14:paraId="6C6DFFF6" w14:textId="6A4367B3" w:rsidR="002A65F4" w:rsidRPr="00F2572E" w:rsidRDefault="00BA67B2" w:rsidP="00F2572E">
      <w:pPr>
        <w:pStyle w:val="BodyTextIndent"/>
        <w:numPr>
          <w:ilvl w:val="1"/>
          <w:numId w:val="3"/>
        </w:numPr>
        <w:tabs>
          <w:tab w:val="num" w:pos="720"/>
        </w:tabs>
        <w:spacing w:before="120" w:after="140"/>
        <w:ind w:left="709" w:hanging="709"/>
        <w:jc w:val="both"/>
        <w:rPr>
          <w:rFonts w:ascii="Calibri Light" w:hAnsi="Calibri Light"/>
          <w:szCs w:val="24"/>
        </w:rPr>
      </w:pPr>
      <w:r>
        <w:rPr>
          <w:rFonts w:ascii="Calibri Light" w:hAnsi="Calibri Light"/>
          <w:szCs w:val="24"/>
        </w:rPr>
        <w:t xml:space="preserve">The </w:t>
      </w:r>
      <w:r w:rsidR="002A65F4" w:rsidRPr="00F2572E">
        <w:rPr>
          <w:rFonts w:ascii="Calibri Light" w:hAnsi="Calibri Light"/>
          <w:szCs w:val="24"/>
        </w:rPr>
        <w:t>seed funding program provide</w:t>
      </w:r>
      <w:r>
        <w:rPr>
          <w:rFonts w:ascii="Calibri Light" w:hAnsi="Calibri Light"/>
          <w:szCs w:val="24"/>
        </w:rPr>
        <w:t>s</w:t>
      </w:r>
      <w:r w:rsidR="002A65F4" w:rsidRPr="00F2572E">
        <w:rPr>
          <w:rFonts w:ascii="Calibri Light" w:hAnsi="Calibri Light"/>
          <w:szCs w:val="24"/>
        </w:rPr>
        <w:t xml:space="preserve"> a mechanism for engag</w:t>
      </w:r>
      <w:r>
        <w:rPr>
          <w:rFonts w:ascii="Calibri Light" w:hAnsi="Calibri Light"/>
          <w:szCs w:val="24"/>
        </w:rPr>
        <w:t>ing</w:t>
      </w:r>
      <w:r w:rsidR="002A65F4" w:rsidRPr="00F2572E">
        <w:rPr>
          <w:rFonts w:ascii="Calibri Light" w:hAnsi="Calibri Light"/>
          <w:szCs w:val="24"/>
        </w:rPr>
        <w:t xml:space="preserve"> the Swinburne research community in Institute activities</w:t>
      </w:r>
      <w:r w:rsidR="00F2572E">
        <w:rPr>
          <w:rFonts w:ascii="Calibri Light" w:hAnsi="Calibri Light"/>
          <w:szCs w:val="24"/>
        </w:rPr>
        <w:t xml:space="preserve">, </w:t>
      </w:r>
      <w:r>
        <w:rPr>
          <w:rFonts w:ascii="Calibri Light" w:hAnsi="Calibri Light"/>
          <w:szCs w:val="24"/>
        </w:rPr>
        <w:t>providing</w:t>
      </w:r>
      <w:r w:rsidR="00E4495F">
        <w:rPr>
          <w:rFonts w:ascii="Calibri Light" w:hAnsi="Calibri Light"/>
          <w:szCs w:val="24"/>
        </w:rPr>
        <w:t xml:space="preserve"> incentive funding to partner </w:t>
      </w:r>
      <w:r w:rsidR="00F2572E">
        <w:rPr>
          <w:rFonts w:ascii="Calibri Light" w:hAnsi="Calibri Light"/>
          <w:szCs w:val="24"/>
        </w:rPr>
        <w:t>with external organisations</w:t>
      </w:r>
      <w:r w:rsidR="002A65F4" w:rsidRPr="00F2572E">
        <w:rPr>
          <w:rFonts w:ascii="Calibri Light" w:hAnsi="Calibri Light"/>
          <w:szCs w:val="24"/>
        </w:rPr>
        <w:t xml:space="preserve"> and develop</w:t>
      </w:r>
      <w:r>
        <w:rPr>
          <w:rFonts w:ascii="Calibri Light" w:hAnsi="Calibri Light"/>
          <w:szCs w:val="24"/>
        </w:rPr>
        <w:t>ing</w:t>
      </w:r>
      <w:r w:rsidR="002A65F4" w:rsidRPr="00F2572E">
        <w:rPr>
          <w:rFonts w:ascii="Calibri Light" w:hAnsi="Calibri Light"/>
          <w:szCs w:val="24"/>
        </w:rPr>
        <w:t xml:space="preserve"> a community of interest</w:t>
      </w:r>
      <w:r w:rsidR="00F2572E" w:rsidRPr="00F2572E">
        <w:rPr>
          <w:rFonts w:ascii="Calibri Light" w:hAnsi="Calibri Light"/>
          <w:szCs w:val="24"/>
        </w:rPr>
        <w:t xml:space="preserve"> </w:t>
      </w:r>
      <w:r w:rsidR="00E4495F">
        <w:rPr>
          <w:rFonts w:ascii="Calibri Light" w:hAnsi="Calibri Light"/>
          <w:szCs w:val="24"/>
        </w:rPr>
        <w:t>amongst</w:t>
      </w:r>
      <w:r w:rsidR="00F2572E" w:rsidRPr="00F2572E">
        <w:rPr>
          <w:rFonts w:ascii="Calibri Light" w:hAnsi="Calibri Light"/>
          <w:szCs w:val="24"/>
        </w:rPr>
        <w:t xml:space="preserve"> researchers</w:t>
      </w:r>
      <w:r w:rsidR="002A65F4" w:rsidRPr="00F2572E">
        <w:rPr>
          <w:rFonts w:ascii="Calibri Light" w:hAnsi="Calibri Light"/>
          <w:szCs w:val="24"/>
        </w:rPr>
        <w:t xml:space="preserve">. </w:t>
      </w:r>
      <w:r w:rsidR="00F2572E">
        <w:rPr>
          <w:rFonts w:ascii="Calibri Light" w:hAnsi="Calibri Light"/>
          <w:szCs w:val="24"/>
        </w:rPr>
        <w:t>I</w:t>
      </w:r>
      <w:r w:rsidR="002A65F4" w:rsidRPr="00F2572E">
        <w:rPr>
          <w:rFonts w:ascii="Calibri Light" w:hAnsi="Calibri Light"/>
          <w:szCs w:val="24"/>
        </w:rPr>
        <w:t xml:space="preserve">ncreasing priority is </w:t>
      </w:r>
      <w:r>
        <w:rPr>
          <w:rFonts w:ascii="Calibri Light" w:hAnsi="Calibri Light"/>
          <w:szCs w:val="24"/>
        </w:rPr>
        <w:t>also</w:t>
      </w:r>
      <w:r w:rsidR="002A65F4" w:rsidRPr="00F2572E">
        <w:rPr>
          <w:rFonts w:ascii="Calibri Light" w:hAnsi="Calibri Light"/>
          <w:szCs w:val="24"/>
        </w:rPr>
        <w:t xml:space="preserve"> placed on interdisciplinary research by funders including the Australian Research Council</w:t>
      </w:r>
      <w:r w:rsidR="00AC1F00">
        <w:rPr>
          <w:rFonts w:ascii="Calibri Light" w:hAnsi="Calibri Light"/>
          <w:szCs w:val="24"/>
        </w:rPr>
        <w:t>,</w:t>
      </w:r>
      <w:r w:rsidR="002A65F4" w:rsidRPr="00F2572E">
        <w:rPr>
          <w:rFonts w:ascii="Calibri Light" w:hAnsi="Calibri Light"/>
          <w:szCs w:val="24"/>
        </w:rPr>
        <w:t xml:space="preserve"> which has recently issued a Statement of Support for Interdisciplinary Research</w:t>
      </w:r>
      <w:r w:rsidR="002A65F4" w:rsidRPr="00E4495F">
        <w:rPr>
          <w:rFonts w:ascii="Calibri Light" w:hAnsi="Calibri Light"/>
          <w:szCs w:val="24"/>
          <w:vertAlign w:val="superscript"/>
        </w:rPr>
        <w:footnoteReference w:id="1"/>
      </w:r>
      <w:r w:rsidR="002A65F4" w:rsidRPr="00F2572E">
        <w:rPr>
          <w:rFonts w:ascii="Calibri Light" w:hAnsi="Calibri Light"/>
          <w:szCs w:val="24"/>
        </w:rPr>
        <w:t xml:space="preserve"> in their funding programs. </w:t>
      </w:r>
    </w:p>
    <w:p w14:paraId="53017FE5" w14:textId="40C0F17E" w:rsidR="002A65F4" w:rsidRPr="002A65F4" w:rsidRDefault="00BA67B2" w:rsidP="002A65F4">
      <w:pPr>
        <w:pStyle w:val="BodyTextIndent"/>
        <w:numPr>
          <w:ilvl w:val="1"/>
          <w:numId w:val="3"/>
        </w:numPr>
        <w:tabs>
          <w:tab w:val="num" w:pos="720"/>
        </w:tabs>
        <w:spacing w:before="120" w:after="140"/>
        <w:ind w:left="709" w:hanging="709"/>
        <w:jc w:val="both"/>
        <w:rPr>
          <w:rFonts w:ascii="Calibri Light" w:hAnsi="Calibri Light"/>
          <w:szCs w:val="24"/>
        </w:rPr>
      </w:pPr>
      <w:r>
        <w:rPr>
          <w:rFonts w:ascii="Calibri Light" w:hAnsi="Calibri Light"/>
          <w:szCs w:val="24"/>
        </w:rPr>
        <w:t>The seed program is</w:t>
      </w:r>
      <w:r w:rsidR="002A65F4" w:rsidRPr="002A65F4">
        <w:rPr>
          <w:rFonts w:ascii="Calibri Light" w:hAnsi="Calibri Light"/>
          <w:szCs w:val="24"/>
        </w:rPr>
        <w:t xml:space="preserve"> </w:t>
      </w:r>
      <w:r w:rsidRPr="002A65F4">
        <w:rPr>
          <w:rFonts w:ascii="Calibri Light" w:hAnsi="Calibri Light"/>
          <w:szCs w:val="24"/>
        </w:rPr>
        <w:t>focused</w:t>
      </w:r>
      <w:r w:rsidR="002A65F4" w:rsidRPr="002A65F4">
        <w:rPr>
          <w:rFonts w:ascii="Calibri Light" w:hAnsi="Calibri Light"/>
          <w:szCs w:val="24"/>
        </w:rPr>
        <w:t xml:space="preserve"> on addressing complex, societal challenges of rele</w:t>
      </w:r>
      <w:r>
        <w:rPr>
          <w:rFonts w:ascii="Calibri Light" w:hAnsi="Calibri Light"/>
          <w:szCs w:val="24"/>
        </w:rPr>
        <w:t>vance to each Institute. It</w:t>
      </w:r>
      <w:r w:rsidR="00AC1F00">
        <w:rPr>
          <w:rFonts w:ascii="Calibri Light" w:hAnsi="Calibri Light"/>
          <w:szCs w:val="24"/>
        </w:rPr>
        <w:t xml:space="preserve"> support</w:t>
      </w:r>
      <w:r w:rsidR="00303F7C">
        <w:rPr>
          <w:rFonts w:ascii="Calibri Light" w:hAnsi="Calibri Light"/>
          <w:szCs w:val="24"/>
        </w:rPr>
        <w:t>s</w:t>
      </w:r>
      <w:r w:rsidR="00AC1F00">
        <w:rPr>
          <w:rFonts w:ascii="Calibri Light" w:hAnsi="Calibri Light"/>
          <w:szCs w:val="24"/>
        </w:rPr>
        <w:t xml:space="preserve"> developing </w:t>
      </w:r>
      <w:r w:rsidR="0014260B" w:rsidRPr="00E06A29">
        <w:rPr>
          <w:rFonts w:ascii="Calibri Light" w:hAnsi="Calibri Light"/>
          <w:szCs w:val="24"/>
        </w:rPr>
        <w:t>genuine</w:t>
      </w:r>
      <w:r w:rsidR="00405E15" w:rsidRPr="00E06A29">
        <w:rPr>
          <w:rFonts w:ascii="Calibri Light" w:hAnsi="Calibri Light"/>
          <w:szCs w:val="24"/>
        </w:rPr>
        <w:t xml:space="preserve"> </w:t>
      </w:r>
      <w:r w:rsidR="002A65F4" w:rsidRPr="00E06A29">
        <w:rPr>
          <w:rFonts w:ascii="Calibri Light" w:hAnsi="Calibri Light"/>
          <w:szCs w:val="24"/>
        </w:rPr>
        <w:t xml:space="preserve">interdisciplinary </w:t>
      </w:r>
      <w:r w:rsidR="002A65F4" w:rsidRPr="002A65F4">
        <w:rPr>
          <w:rFonts w:ascii="Calibri Light" w:hAnsi="Calibri Light"/>
          <w:szCs w:val="24"/>
        </w:rPr>
        <w:t xml:space="preserve">projects and high impact partnerships. </w:t>
      </w:r>
      <w:r>
        <w:rPr>
          <w:rFonts w:ascii="Calibri Light" w:hAnsi="Calibri Light"/>
          <w:szCs w:val="24"/>
        </w:rPr>
        <w:t>It de</w:t>
      </w:r>
      <w:r w:rsidR="002A65F4" w:rsidRPr="002A65F4">
        <w:rPr>
          <w:rFonts w:ascii="Calibri Light" w:hAnsi="Calibri Light"/>
          <w:szCs w:val="24"/>
        </w:rPr>
        <w:t>monstrate</w:t>
      </w:r>
      <w:r>
        <w:rPr>
          <w:rFonts w:ascii="Calibri Light" w:hAnsi="Calibri Light"/>
          <w:szCs w:val="24"/>
        </w:rPr>
        <w:t>s</w:t>
      </w:r>
      <w:r w:rsidR="002A65F4" w:rsidRPr="002A65F4">
        <w:rPr>
          <w:rFonts w:ascii="Calibri Light" w:hAnsi="Calibri Light"/>
          <w:szCs w:val="24"/>
        </w:rPr>
        <w:t xml:space="preserve"> to external partners that Swinburne researchers working in priority areas on ‘end-user’ challenges can</w:t>
      </w:r>
      <w:r w:rsidR="00AC1F00">
        <w:rPr>
          <w:rFonts w:ascii="Calibri Light" w:hAnsi="Calibri Light"/>
          <w:szCs w:val="24"/>
        </w:rPr>
        <w:t xml:space="preserve"> make meaningful contributions </w:t>
      </w:r>
      <w:r w:rsidR="00AC1F00" w:rsidRPr="002A65F4">
        <w:rPr>
          <w:rFonts w:ascii="Calibri Light" w:hAnsi="Calibri Light"/>
          <w:szCs w:val="24"/>
        </w:rPr>
        <w:t>leading</w:t>
      </w:r>
      <w:r w:rsidR="002A65F4" w:rsidRPr="002A65F4">
        <w:rPr>
          <w:rFonts w:ascii="Calibri Light" w:hAnsi="Calibri Light"/>
          <w:szCs w:val="24"/>
        </w:rPr>
        <w:t xml:space="preserve"> to economic and social impact. </w:t>
      </w:r>
    </w:p>
    <w:p w14:paraId="3E78E373" w14:textId="44FD3DD3" w:rsidR="000368F7" w:rsidRDefault="00BA67B2" w:rsidP="003E5581">
      <w:pPr>
        <w:pStyle w:val="BodyTextIndent"/>
        <w:numPr>
          <w:ilvl w:val="1"/>
          <w:numId w:val="3"/>
        </w:numPr>
        <w:spacing w:before="120" w:after="140"/>
        <w:ind w:left="709" w:hanging="709"/>
        <w:jc w:val="both"/>
        <w:rPr>
          <w:rFonts w:ascii="Calibri Light" w:hAnsi="Calibri Light"/>
          <w:szCs w:val="24"/>
        </w:rPr>
      </w:pPr>
      <w:r>
        <w:rPr>
          <w:rFonts w:ascii="Calibri Light" w:hAnsi="Calibri Light"/>
          <w:szCs w:val="24"/>
        </w:rPr>
        <w:t xml:space="preserve">Seed funding is </w:t>
      </w:r>
      <w:r w:rsidR="002A65F4" w:rsidRPr="002A65F4">
        <w:rPr>
          <w:rFonts w:ascii="Calibri Light" w:hAnsi="Calibri Light"/>
          <w:szCs w:val="24"/>
        </w:rPr>
        <w:t xml:space="preserve">used to initiate and develop new projects across the university that establish and/ or build on external relationships with key stakeholders and end-users of outcomes from Swinburne research and innovation. Successful projects </w:t>
      </w:r>
      <w:r w:rsidR="00405E15">
        <w:rPr>
          <w:rFonts w:ascii="Calibri Light" w:hAnsi="Calibri Light"/>
          <w:szCs w:val="24"/>
        </w:rPr>
        <w:t>must</w:t>
      </w:r>
      <w:r w:rsidR="00405E15" w:rsidRPr="002A65F4">
        <w:rPr>
          <w:rFonts w:ascii="Calibri Light" w:hAnsi="Calibri Light"/>
          <w:szCs w:val="24"/>
        </w:rPr>
        <w:t xml:space="preserve"> </w:t>
      </w:r>
      <w:r w:rsidR="002A65F4" w:rsidRPr="002A65F4">
        <w:rPr>
          <w:rFonts w:ascii="Calibri Light" w:hAnsi="Calibri Light"/>
          <w:szCs w:val="24"/>
        </w:rPr>
        <w:t xml:space="preserve">have a path to further research partnering opportunities through direct funding or leveraged funding schemes (e.g. ARC Linkage).  </w:t>
      </w:r>
    </w:p>
    <w:p w14:paraId="2EB18F33" w14:textId="34DA3769" w:rsidR="00C134C3" w:rsidRDefault="000368F7" w:rsidP="003E5581">
      <w:pPr>
        <w:pStyle w:val="BodyTextIndent"/>
        <w:numPr>
          <w:ilvl w:val="1"/>
          <w:numId w:val="3"/>
        </w:numPr>
        <w:spacing w:before="120" w:after="140"/>
        <w:ind w:left="709" w:hanging="709"/>
        <w:jc w:val="both"/>
        <w:rPr>
          <w:rFonts w:ascii="Calibri Light" w:hAnsi="Calibri Light"/>
          <w:szCs w:val="24"/>
        </w:rPr>
      </w:pPr>
      <w:r>
        <w:rPr>
          <w:rFonts w:ascii="Calibri Light" w:hAnsi="Calibri Light"/>
          <w:szCs w:val="24"/>
        </w:rPr>
        <w:t xml:space="preserve">The </w:t>
      </w:r>
      <w:r w:rsidR="00332F2A">
        <w:rPr>
          <w:rFonts w:ascii="Calibri Light" w:hAnsi="Calibri Light"/>
          <w:szCs w:val="24"/>
        </w:rPr>
        <w:t xml:space="preserve">seed program </w:t>
      </w:r>
      <w:r w:rsidR="00C134C3">
        <w:rPr>
          <w:rFonts w:ascii="Calibri Light" w:hAnsi="Calibri Light"/>
          <w:szCs w:val="24"/>
        </w:rPr>
        <w:t>has two elements:</w:t>
      </w:r>
    </w:p>
    <w:p w14:paraId="79CDBF43" w14:textId="56C339D1" w:rsidR="00332F2A" w:rsidRPr="00E06A29" w:rsidRDefault="00332F2A" w:rsidP="00E06A29">
      <w:pPr>
        <w:pStyle w:val="BodyTextIndent"/>
        <w:numPr>
          <w:ilvl w:val="1"/>
          <w:numId w:val="3"/>
        </w:numPr>
        <w:spacing w:before="120" w:after="60"/>
        <w:ind w:left="709" w:hanging="709"/>
        <w:jc w:val="both"/>
        <w:rPr>
          <w:rFonts w:ascii="Calibri Light" w:hAnsi="Calibri Light"/>
          <w:b/>
          <w:szCs w:val="24"/>
          <w:u w:val="single"/>
        </w:rPr>
      </w:pPr>
      <w:r>
        <w:rPr>
          <w:rFonts w:ascii="Calibri Light" w:hAnsi="Calibri Light"/>
          <w:b/>
          <w:szCs w:val="24"/>
          <w:u w:val="single"/>
        </w:rPr>
        <w:t xml:space="preserve">1. </w:t>
      </w:r>
      <w:r w:rsidR="004D16DC">
        <w:rPr>
          <w:rFonts w:ascii="Calibri Light" w:hAnsi="Calibri Light"/>
          <w:b/>
          <w:szCs w:val="24"/>
          <w:u w:val="single"/>
        </w:rPr>
        <w:t>Institute</w:t>
      </w:r>
      <w:r w:rsidRPr="00E06A29">
        <w:rPr>
          <w:rFonts w:ascii="Calibri Light" w:hAnsi="Calibri Light"/>
          <w:b/>
          <w:szCs w:val="24"/>
          <w:u w:val="single"/>
        </w:rPr>
        <w:t>-initiated projects</w:t>
      </w:r>
    </w:p>
    <w:p w14:paraId="652F6453" w14:textId="4644E3DB" w:rsidR="00332F2A" w:rsidRPr="00E06A29" w:rsidRDefault="00A701B4" w:rsidP="00E06A29">
      <w:pPr>
        <w:pStyle w:val="BodyTextIndent"/>
        <w:numPr>
          <w:ilvl w:val="4"/>
          <w:numId w:val="20"/>
        </w:numPr>
        <w:ind w:left="1134" w:hanging="425"/>
        <w:jc w:val="both"/>
        <w:rPr>
          <w:rFonts w:ascii="Calibri Light" w:hAnsi="Calibri Light"/>
          <w:szCs w:val="24"/>
        </w:rPr>
      </w:pPr>
      <w:r>
        <w:rPr>
          <w:rFonts w:ascii="Calibri Light" w:hAnsi="Calibri Light"/>
          <w:szCs w:val="24"/>
        </w:rPr>
        <w:t>Enable</w:t>
      </w:r>
      <w:r w:rsidR="00332F2A" w:rsidRPr="00E06A29">
        <w:rPr>
          <w:rFonts w:ascii="Calibri Light" w:hAnsi="Calibri Light"/>
          <w:szCs w:val="24"/>
        </w:rPr>
        <w:t xml:space="preserve"> Institutes (Directors et al) to develop projects with external partners and identify best capability within Swinburne; </w:t>
      </w:r>
    </w:p>
    <w:p w14:paraId="6628AF13" w14:textId="49BC59A2" w:rsidR="00332F2A" w:rsidRDefault="00A701B4" w:rsidP="00E06A29">
      <w:pPr>
        <w:pStyle w:val="BodyTextIndent"/>
        <w:numPr>
          <w:ilvl w:val="4"/>
          <w:numId w:val="20"/>
        </w:numPr>
        <w:ind w:left="1134" w:hanging="425"/>
        <w:jc w:val="both"/>
        <w:rPr>
          <w:rFonts w:ascii="Calibri Light" w:hAnsi="Calibri Light"/>
          <w:szCs w:val="24"/>
        </w:rPr>
      </w:pPr>
      <w:r>
        <w:rPr>
          <w:rFonts w:ascii="Calibri Light" w:hAnsi="Calibri Light"/>
          <w:szCs w:val="24"/>
        </w:rPr>
        <w:t>Enable</w:t>
      </w:r>
      <w:r w:rsidR="00332F2A" w:rsidRPr="00E06A29">
        <w:rPr>
          <w:rFonts w:ascii="Calibri Light" w:hAnsi="Calibri Light"/>
          <w:szCs w:val="24"/>
        </w:rPr>
        <w:t xml:space="preserve"> structured conversations and alignment with Institute priorities;</w:t>
      </w:r>
    </w:p>
    <w:p w14:paraId="792EB432" w14:textId="2518B969" w:rsidR="00D22433" w:rsidRPr="00E06A29" w:rsidRDefault="00D22433" w:rsidP="00E06A29">
      <w:pPr>
        <w:pStyle w:val="BodyTextIndent"/>
        <w:numPr>
          <w:ilvl w:val="4"/>
          <w:numId w:val="20"/>
        </w:numPr>
        <w:ind w:left="1134" w:hanging="425"/>
        <w:jc w:val="both"/>
        <w:rPr>
          <w:rFonts w:ascii="Calibri Light" w:hAnsi="Calibri Light"/>
          <w:szCs w:val="24"/>
        </w:rPr>
      </w:pPr>
      <w:r w:rsidRPr="00E06A29">
        <w:rPr>
          <w:rFonts w:ascii="Calibri Light" w:hAnsi="Calibri Light"/>
          <w:szCs w:val="24"/>
        </w:rPr>
        <w:t>Institute Directors will directly contact researchers with relevant capability or run special calls.</w:t>
      </w:r>
    </w:p>
    <w:p w14:paraId="15956E61" w14:textId="5397BD41" w:rsidR="00332F2A" w:rsidRPr="00E06A29" w:rsidRDefault="00332F2A" w:rsidP="00E06A29">
      <w:pPr>
        <w:pStyle w:val="BodyTextIndent"/>
        <w:numPr>
          <w:ilvl w:val="1"/>
          <w:numId w:val="3"/>
        </w:numPr>
        <w:spacing w:before="120" w:after="60"/>
        <w:ind w:left="709" w:hanging="709"/>
        <w:jc w:val="both"/>
        <w:rPr>
          <w:rFonts w:ascii="Calibri Light" w:hAnsi="Calibri Light"/>
          <w:b/>
          <w:szCs w:val="24"/>
          <w:u w:val="single"/>
        </w:rPr>
      </w:pPr>
      <w:r>
        <w:rPr>
          <w:rFonts w:ascii="Calibri Light" w:hAnsi="Calibri Light"/>
          <w:b/>
          <w:szCs w:val="24"/>
          <w:u w:val="single"/>
        </w:rPr>
        <w:t xml:space="preserve">2. </w:t>
      </w:r>
      <w:r w:rsidRPr="00E06A29">
        <w:rPr>
          <w:rFonts w:ascii="Calibri Light" w:hAnsi="Calibri Light"/>
          <w:b/>
          <w:szCs w:val="24"/>
          <w:u w:val="single"/>
        </w:rPr>
        <w:t>Researcher-initiated projects</w:t>
      </w:r>
    </w:p>
    <w:p w14:paraId="20B82FCB" w14:textId="44431A7A" w:rsidR="00332F2A" w:rsidRPr="00E06A29" w:rsidRDefault="00A701B4" w:rsidP="00E06A29">
      <w:pPr>
        <w:pStyle w:val="BodyTextIndent"/>
        <w:numPr>
          <w:ilvl w:val="4"/>
          <w:numId w:val="20"/>
        </w:numPr>
        <w:ind w:left="1134" w:hanging="425"/>
        <w:jc w:val="both"/>
        <w:rPr>
          <w:rFonts w:ascii="Calibri Light" w:hAnsi="Calibri Light"/>
          <w:szCs w:val="24"/>
        </w:rPr>
      </w:pPr>
      <w:r>
        <w:rPr>
          <w:rFonts w:ascii="Calibri Light" w:hAnsi="Calibri Light"/>
          <w:szCs w:val="24"/>
        </w:rPr>
        <w:t>Enable</w:t>
      </w:r>
      <w:r w:rsidR="00332F2A" w:rsidRPr="00E06A29">
        <w:rPr>
          <w:rFonts w:ascii="Calibri Light" w:hAnsi="Calibri Light"/>
          <w:szCs w:val="24"/>
        </w:rPr>
        <w:t xml:space="preserve"> participation of the research community (part of Institute engagement process)</w:t>
      </w:r>
      <w:r w:rsidR="00DA06FB">
        <w:rPr>
          <w:rFonts w:ascii="Calibri Light" w:hAnsi="Calibri Light"/>
          <w:szCs w:val="24"/>
        </w:rPr>
        <w:t>;</w:t>
      </w:r>
    </w:p>
    <w:p w14:paraId="20B457D3" w14:textId="2B026671" w:rsidR="00332F2A" w:rsidRPr="00E06A29" w:rsidRDefault="00332F2A" w:rsidP="00E06A29">
      <w:pPr>
        <w:pStyle w:val="BodyTextIndent"/>
        <w:numPr>
          <w:ilvl w:val="4"/>
          <w:numId w:val="20"/>
        </w:numPr>
        <w:ind w:left="1134" w:hanging="425"/>
        <w:jc w:val="both"/>
        <w:rPr>
          <w:rFonts w:ascii="Calibri Light" w:hAnsi="Calibri Light"/>
          <w:szCs w:val="24"/>
        </w:rPr>
      </w:pPr>
      <w:r w:rsidRPr="00E06A29">
        <w:rPr>
          <w:rFonts w:ascii="Calibri Light" w:hAnsi="Calibri Light"/>
          <w:szCs w:val="24"/>
        </w:rPr>
        <w:t xml:space="preserve">Regular expressions of interests called for </w:t>
      </w:r>
      <w:r w:rsidR="00DA06FB" w:rsidRPr="00E06A29">
        <w:rPr>
          <w:rFonts w:ascii="Calibri Light" w:hAnsi="Calibri Light"/>
          <w:szCs w:val="24"/>
        </w:rPr>
        <w:t>on a monthly basis. Eo</w:t>
      </w:r>
      <w:r w:rsidRPr="00E06A29">
        <w:rPr>
          <w:rFonts w:ascii="Calibri Light" w:hAnsi="Calibri Light"/>
          <w:szCs w:val="24"/>
        </w:rPr>
        <w:t>Is focus on the project and partnering concept</w:t>
      </w:r>
      <w:r w:rsidR="00DA06FB">
        <w:rPr>
          <w:rFonts w:ascii="Calibri Light" w:hAnsi="Calibri Light"/>
          <w:szCs w:val="24"/>
        </w:rPr>
        <w:t>;</w:t>
      </w:r>
    </w:p>
    <w:p w14:paraId="4199F944" w14:textId="4288E34D" w:rsidR="00332F2A" w:rsidRPr="00E06A29" w:rsidRDefault="00A701B4" w:rsidP="00E06A29">
      <w:pPr>
        <w:pStyle w:val="BodyTextIndent"/>
        <w:numPr>
          <w:ilvl w:val="4"/>
          <w:numId w:val="20"/>
        </w:numPr>
        <w:ind w:left="1134" w:hanging="425"/>
        <w:jc w:val="both"/>
        <w:rPr>
          <w:rFonts w:ascii="Calibri Light" w:hAnsi="Calibri Light"/>
          <w:szCs w:val="24"/>
        </w:rPr>
      </w:pPr>
      <w:r>
        <w:rPr>
          <w:rFonts w:ascii="Calibri Light" w:hAnsi="Calibri Light"/>
          <w:szCs w:val="24"/>
        </w:rPr>
        <w:t>Enable</w:t>
      </w:r>
      <w:r w:rsidR="00332F2A" w:rsidRPr="00E06A29">
        <w:rPr>
          <w:rFonts w:ascii="Calibri Light" w:hAnsi="Calibri Light"/>
          <w:szCs w:val="24"/>
        </w:rPr>
        <w:t xml:space="preserve"> </w:t>
      </w:r>
      <w:r w:rsidR="00DA06FB">
        <w:rPr>
          <w:rFonts w:ascii="Calibri Light" w:hAnsi="Calibri Light"/>
          <w:szCs w:val="24"/>
        </w:rPr>
        <w:t>timely feedback and where required, fast fails;</w:t>
      </w:r>
    </w:p>
    <w:p w14:paraId="4AFC87B6" w14:textId="0520EA6C" w:rsidR="00332F2A" w:rsidRPr="00E06A29" w:rsidRDefault="00DA06FB" w:rsidP="00E06A29">
      <w:pPr>
        <w:pStyle w:val="BodyTextIndent"/>
        <w:numPr>
          <w:ilvl w:val="4"/>
          <w:numId w:val="20"/>
        </w:numPr>
        <w:ind w:left="1134" w:hanging="425"/>
        <w:jc w:val="both"/>
        <w:rPr>
          <w:rFonts w:ascii="Calibri Light" w:hAnsi="Calibri Light"/>
          <w:szCs w:val="24"/>
        </w:rPr>
      </w:pPr>
      <w:r>
        <w:rPr>
          <w:rFonts w:ascii="Calibri Light" w:hAnsi="Calibri Light"/>
          <w:szCs w:val="24"/>
        </w:rPr>
        <w:t>Outcomes will include better partner engagement.</w:t>
      </w:r>
    </w:p>
    <w:p w14:paraId="0A79D67F" w14:textId="42399355" w:rsidR="00E30ED2" w:rsidRPr="00E06A29" w:rsidRDefault="00E30ED2" w:rsidP="003E5581">
      <w:pPr>
        <w:pStyle w:val="BodyTextIndent"/>
        <w:numPr>
          <w:ilvl w:val="1"/>
          <w:numId w:val="3"/>
        </w:numPr>
        <w:spacing w:before="120" w:after="140"/>
        <w:ind w:left="709" w:hanging="709"/>
        <w:jc w:val="both"/>
        <w:rPr>
          <w:rFonts w:ascii="Calibri Light" w:hAnsi="Calibri Light"/>
          <w:b/>
          <w:szCs w:val="24"/>
          <w:u w:val="single"/>
        </w:rPr>
      </w:pPr>
      <w:r w:rsidRPr="00E06A29">
        <w:rPr>
          <w:rFonts w:ascii="Calibri Light" w:hAnsi="Calibri Light"/>
          <w:b/>
          <w:szCs w:val="24"/>
          <w:u w:val="single"/>
        </w:rPr>
        <w:lastRenderedPageBreak/>
        <w:t xml:space="preserve">Key elements of the </w:t>
      </w:r>
      <w:r w:rsidR="00C134C3" w:rsidRPr="00E06A29">
        <w:rPr>
          <w:rFonts w:ascii="Calibri Light" w:hAnsi="Calibri Light"/>
          <w:b/>
          <w:szCs w:val="24"/>
          <w:u w:val="single"/>
        </w:rPr>
        <w:t>E</w:t>
      </w:r>
      <w:r w:rsidR="002604FD" w:rsidRPr="00E06A29">
        <w:rPr>
          <w:rFonts w:ascii="Calibri Light" w:hAnsi="Calibri Light"/>
          <w:b/>
          <w:szCs w:val="24"/>
          <w:u w:val="single"/>
        </w:rPr>
        <w:t xml:space="preserve">xpressions of Interest </w:t>
      </w:r>
      <w:r w:rsidR="0014260B" w:rsidRPr="00E06A29">
        <w:rPr>
          <w:rFonts w:ascii="Calibri Light" w:hAnsi="Calibri Light"/>
          <w:b/>
          <w:szCs w:val="24"/>
          <w:u w:val="single"/>
        </w:rPr>
        <w:t>(Eo</w:t>
      </w:r>
      <w:r w:rsidR="001C2B2C" w:rsidRPr="00E06A29">
        <w:rPr>
          <w:rFonts w:ascii="Calibri Light" w:hAnsi="Calibri Light"/>
          <w:b/>
          <w:szCs w:val="24"/>
          <w:u w:val="single"/>
        </w:rPr>
        <w:t xml:space="preserve">I) </w:t>
      </w:r>
      <w:r w:rsidR="00C134C3" w:rsidRPr="00E06A29">
        <w:rPr>
          <w:rFonts w:ascii="Calibri Light" w:hAnsi="Calibri Light"/>
          <w:b/>
          <w:szCs w:val="24"/>
          <w:u w:val="single"/>
        </w:rPr>
        <w:t>call</w:t>
      </w:r>
      <w:r w:rsidRPr="00E06A29">
        <w:rPr>
          <w:rFonts w:ascii="Calibri Light" w:hAnsi="Calibri Light"/>
          <w:b/>
          <w:szCs w:val="24"/>
          <w:u w:val="single"/>
        </w:rPr>
        <w:t>.</w:t>
      </w:r>
    </w:p>
    <w:p w14:paraId="7368A49E" w14:textId="3854EECB" w:rsidR="00BB6E3D" w:rsidRPr="00E06A29" w:rsidRDefault="00E30ED2" w:rsidP="00E06A29">
      <w:pPr>
        <w:pStyle w:val="BodyTextIndent"/>
        <w:numPr>
          <w:ilvl w:val="1"/>
          <w:numId w:val="3"/>
        </w:numPr>
        <w:spacing w:before="120" w:after="80"/>
        <w:ind w:left="709" w:hanging="709"/>
        <w:jc w:val="both"/>
        <w:rPr>
          <w:rFonts w:ascii="Calibri Light" w:hAnsi="Calibri Light"/>
          <w:szCs w:val="24"/>
        </w:rPr>
      </w:pPr>
      <w:r w:rsidRPr="00E06A29">
        <w:rPr>
          <w:rFonts w:ascii="Calibri Light" w:hAnsi="Calibri Light"/>
          <w:szCs w:val="24"/>
        </w:rPr>
        <w:t>The E</w:t>
      </w:r>
      <w:r w:rsidR="00F10CEF">
        <w:rPr>
          <w:rFonts w:ascii="Calibri Light" w:hAnsi="Calibri Light"/>
          <w:szCs w:val="24"/>
        </w:rPr>
        <w:t>o</w:t>
      </w:r>
      <w:r w:rsidRPr="00E06A29">
        <w:rPr>
          <w:rFonts w:ascii="Calibri Light" w:hAnsi="Calibri Light"/>
          <w:szCs w:val="24"/>
        </w:rPr>
        <w:t>I call</w:t>
      </w:r>
      <w:r w:rsidR="002604FD" w:rsidRPr="00E06A29">
        <w:rPr>
          <w:rFonts w:ascii="Calibri Light" w:hAnsi="Calibri Light"/>
          <w:szCs w:val="24"/>
        </w:rPr>
        <w:t xml:space="preserve"> </w:t>
      </w:r>
      <w:r w:rsidR="00F37AF0" w:rsidRPr="00E06A29">
        <w:rPr>
          <w:rFonts w:ascii="Calibri Light" w:hAnsi="Calibri Light"/>
          <w:szCs w:val="24"/>
        </w:rPr>
        <w:t>provide</w:t>
      </w:r>
      <w:r w:rsidRPr="00E06A29">
        <w:rPr>
          <w:rFonts w:ascii="Calibri Light" w:hAnsi="Calibri Light"/>
          <w:szCs w:val="24"/>
        </w:rPr>
        <w:t>s</w:t>
      </w:r>
      <w:r w:rsidR="00F37AF0" w:rsidRPr="00E06A29">
        <w:rPr>
          <w:rFonts w:ascii="Calibri Light" w:hAnsi="Calibri Light"/>
          <w:szCs w:val="24"/>
        </w:rPr>
        <w:t xml:space="preserve"> the </w:t>
      </w:r>
      <w:r w:rsidR="002604FD" w:rsidRPr="00E06A29">
        <w:rPr>
          <w:rFonts w:ascii="Calibri Light" w:hAnsi="Calibri Light"/>
          <w:szCs w:val="24"/>
        </w:rPr>
        <w:t xml:space="preserve">opportunity </w:t>
      </w:r>
      <w:r w:rsidR="00F37AF0" w:rsidRPr="00E06A29">
        <w:rPr>
          <w:rFonts w:ascii="Calibri Light" w:hAnsi="Calibri Light"/>
          <w:szCs w:val="24"/>
        </w:rPr>
        <w:t xml:space="preserve">for researchers </w:t>
      </w:r>
      <w:r w:rsidR="002604FD" w:rsidRPr="00E06A29">
        <w:rPr>
          <w:rFonts w:ascii="Calibri Light" w:hAnsi="Calibri Light"/>
          <w:szCs w:val="24"/>
        </w:rPr>
        <w:t xml:space="preserve">to </w:t>
      </w:r>
      <w:r w:rsidR="00486E20" w:rsidRPr="00E06A29">
        <w:rPr>
          <w:rFonts w:ascii="Calibri Light" w:hAnsi="Calibri Light"/>
          <w:szCs w:val="24"/>
        </w:rPr>
        <w:t xml:space="preserve">develop </w:t>
      </w:r>
      <w:r w:rsidR="00C134C3" w:rsidRPr="00E06A29">
        <w:rPr>
          <w:rFonts w:ascii="Calibri Light" w:hAnsi="Calibri Light"/>
          <w:szCs w:val="24"/>
        </w:rPr>
        <w:t>initial p</w:t>
      </w:r>
      <w:r w:rsidR="00BB6E3D" w:rsidRPr="00E06A29">
        <w:rPr>
          <w:rFonts w:ascii="Calibri Light" w:hAnsi="Calibri Light"/>
          <w:szCs w:val="24"/>
        </w:rPr>
        <w:t>roject concepts</w:t>
      </w:r>
      <w:r w:rsidR="00355C24" w:rsidRPr="00E06A29">
        <w:rPr>
          <w:rFonts w:ascii="Calibri Light" w:hAnsi="Calibri Light"/>
          <w:szCs w:val="24"/>
        </w:rPr>
        <w:t xml:space="preserve">. </w:t>
      </w:r>
      <w:r w:rsidR="0014260B" w:rsidRPr="00E06A29">
        <w:rPr>
          <w:rFonts w:ascii="Calibri Light" w:hAnsi="Calibri Light"/>
          <w:szCs w:val="24"/>
        </w:rPr>
        <w:t>Eo</w:t>
      </w:r>
      <w:r w:rsidR="00932D00" w:rsidRPr="00E06A29">
        <w:rPr>
          <w:rFonts w:ascii="Calibri Light" w:hAnsi="Calibri Light"/>
          <w:szCs w:val="24"/>
        </w:rPr>
        <w:t>I</w:t>
      </w:r>
      <w:r w:rsidR="00C134C3" w:rsidRPr="00E06A29">
        <w:rPr>
          <w:rFonts w:ascii="Calibri Light" w:hAnsi="Calibri Light"/>
          <w:szCs w:val="24"/>
        </w:rPr>
        <w:t>s</w:t>
      </w:r>
      <w:r w:rsidR="00355C24" w:rsidRPr="00E06A29">
        <w:rPr>
          <w:rFonts w:ascii="Calibri Light" w:hAnsi="Calibri Light"/>
          <w:szCs w:val="24"/>
        </w:rPr>
        <w:t xml:space="preserve"> </w:t>
      </w:r>
      <w:r w:rsidR="00C134C3" w:rsidRPr="00E06A29">
        <w:rPr>
          <w:rFonts w:ascii="Calibri Light" w:hAnsi="Calibri Light"/>
          <w:szCs w:val="24"/>
        </w:rPr>
        <w:t>are required to</w:t>
      </w:r>
      <w:r w:rsidR="00C92F47" w:rsidRPr="00E06A29">
        <w:rPr>
          <w:rFonts w:ascii="Calibri Light" w:hAnsi="Calibri Light"/>
          <w:szCs w:val="24"/>
        </w:rPr>
        <w:t xml:space="preserve"> identify </w:t>
      </w:r>
      <w:r w:rsidR="00355C24" w:rsidRPr="00E06A29">
        <w:rPr>
          <w:rFonts w:ascii="Calibri Light" w:hAnsi="Calibri Light"/>
          <w:szCs w:val="24"/>
        </w:rPr>
        <w:t xml:space="preserve">a </w:t>
      </w:r>
      <w:r w:rsidR="00C92F47" w:rsidRPr="00E06A29">
        <w:rPr>
          <w:rFonts w:ascii="Calibri Light" w:hAnsi="Calibri Light"/>
          <w:i/>
          <w:szCs w:val="24"/>
        </w:rPr>
        <w:t>potential</w:t>
      </w:r>
      <w:r w:rsidR="00C92F47" w:rsidRPr="00E06A29">
        <w:rPr>
          <w:rFonts w:ascii="Calibri Light" w:hAnsi="Calibri Light"/>
          <w:szCs w:val="24"/>
        </w:rPr>
        <w:t xml:space="preserve"> partner</w:t>
      </w:r>
      <w:r w:rsidR="00355C24" w:rsidRPr="00E06A29">
        <w:rPr>
          <w:rFonts w:ascii="Calibri Light" w:hAnsi="Calibri Light"/>
          <w:szCs w:val="24"/>
        </w:rPr>
        <w:t>(</w:t>
      </w:r>
      <w:r w:rsidR="00C92F47" w:rsidRPr="00E06A29">
        <w:rPr>
          <w:rFonts w:ascii="Calibri Light" w:hAnsi="Calibri Light"/>
          <w:szCs w:val="24"/>
        </w:rPr>
        <w:t>s</w:t>
      </w:r>
      <w:r w:rsidR="00355C24" w:rsidRPr="00E06A29">
        <w:rPr>
          <w:rFonts w:ascii="Calibri Light" w:hAnsi="Calibri Light"/>
          <w:szCs w:val="24"/>
        </w:rPr>
        <w:t xml:space="preserve">) </w:t>
      </w:r>
      <w:r w:rsidR="00C134C3" w:rsidRPr="00E06A29">
        <w:rPr>
          <w:rFonts w:ascii="Calibri Light" w:hAnsi="Calibri Light"/>
          <w:szCs w:val="24"/>
        </w:rPr>
        <w:t xml:space="preserve">but there is no requirement to </w:t>
      </w:r>
      <w:r w:rsidR="00BB6E3D" w:rsidRPr="00E06A29">
        <w:rPr>
          <w:rFonts w:ascii="Calibri Light" w:hAnsi="Calibri Light"/>
          <w:szCs w:val="24"/>
        </w:rPr>
        <w:t>have formal sign</w:t>
      </w:r>
      <w:r w:rsidR="004D16DC">
        <w:rPr>
          <w:rFonts w:ascii="Calibri Light" w:hAnsi="Calibri Light"/>
          <w:szCs w:val="24"/>
        </w:rPr>
        <w:t>-</w:t>
      </w:r>
      <w:r w:rsidR="00BB6E3D" w:rsidRPr="00E06A29">
        <w:rPr>
          <w:rFonts w:ascii="Calibri Light" w:hAnsi="Calibri Light"/>
          <w:szCs w:val="24"/>
        </w:rPr>
        <w:t>off by the partner</w:t>
      </w:r>
      <w:r w:rsidR="00C92F47" w:rsidRPr="00E06A29">
        <w:rPr>
          <w:rFonts w:ascii="Calibri Light" w:hAnsi="Calibri Light"/>
          <w:szCs w:val="24"/>
        </w:rPr>
        <w:t xml:space="preserve">. Program leaders and business development personnel will </w:t>
      </w:r>
      <w:r w:rsidR="00F37AF0" w:rsidRPr="00E06A29">
        <w:rPr>
          <w:rFonts w:ascii="Calibri Light" w:hAnsi="Calibri Light"/>
          <w:szCs w:val="24"/>
        </w:rPr>
        <w:t xml:space="preserve">then </w:t>
      </w:r>
      <w:r w:rsidR="00C92F47" w:rsidRPr="00E06A29">
        <w:rPr>
          <w:rFonts w:ascii="Calibri Light" w:hAnsi="Calibri Light"/>
          <w:szCs w:val="24"/>
        </w:rPr>
        <w:t>work with researchers and possible external partners to improve proposal</w:t>
      </w:r>
      <w:r w:rsidR="00D55568" w:rsidRPr="00E06A29">
        <w:rPr>
          <w:rFonts w:ascii="Calibri Light" w:hAnsi="Calibri Light"/>
          <w:szCs w:val="24"/>
        </w:rPr>
        <w:t>s</w:t>
      </w:r>
      <w:r w:rsidR="00744ADE" w:rsidRPr="00E06A29">
        <w:rPr>
          <w:rFonts w:ascii="Calibri Light" w:hAnsi="Calibri Light"/>
          <w:szCs w:val="24"/>
        </w:rPr>
        <w:t xml:space="preserve"> identified as having</w:t>
      </w:r>
      <w:r w:rsidR="00A0562E" w:rsidRPr="00E06A29">
        <w:rPr>
          <w:rFonts w:ascii="Calibri Light" w:hAnsi="Calibri Light"/>
          <w:szCs w:val="24"/>
        </w:rPr>
        <w:t xml:space="preserve"> potential</w:t>
      </w:r>
      <w:r w:rsidR="00C92F47" w:rsidRPr="00E06A29">
        <w:rPr>
          <w:rFonts w:ascii="Calibri Light" w:hAnsi="Calibri Light"/>
          <w:szCs w:val="24"/>
        </w:rPr>
        <w:t>.</w:t>
      </w:r>
      <w:r w:rsidR="0014260B" w:rsidRPr="00E06A29">
        <w:rPr>
          <w:rFonts w:ascii="Calibri Light" w:hAnsi="Calibri Light"/>
          <w:szCs w:val="24"/>
        </w:rPr>
        <w:t xml:space="preserve"> </w:t>
      </w:r>
    </w:p>
    <w:p w14:paraId="74FDFC04" w14:textId="50BDD640" w:rsidR="00F10CEF" w:rsidRPr="00E06A29" w:rsidRDefault="004D16DC" w:rsidP="00E06A29">
      <w:pPr>
        <w:pStyle w:val="BodyTextIndent"/>
        <w:numPr>
          <w:ilvl w:val="1"/>
          <w:numId w:val="3"/>
        </w:numPr>
        <w:spacing w:before="120" w:after="80"/>
        <w:ind w:left="709" w:hanging="709"/>
        <w:jc w:val="both"/>
        <w:rPr>
          <w:rFonts w:ascii="Calibri Light" w:hAnsi="Calibri Light"/>
          <w:szCs w:val="24"/>
        </w:rPr>
      </w:pPr>
      <w:r>
        <w:rPr>
          <w:rFonts w:ascii="Calibri Light" w:hAnsi="Calibri Light"/>
          <w:szCs w:val="24"/>
        </w:rPr>
        <w:t>If permission is granted to submit a revised proposal, t</w:t>
      </w:r>
      <w:r w:rsidR="00F10CEF">
        <w:rPr>
          <w:rFonts w:ascii="Calibri Light" w:hAnsi="Calibri Light"/>
          <w:szCs w:val="24"/>
        </w:rPr>
        <w:t xml:space="preserve">he revised </w:t>
      </w:r>
      <w:r w:rsidR="00F10CEF" w:rsidRPr="00E06A29">
        <w:rPr>
          <w:rFonts w:ascii="Calibri Light" w:hAnsi="Calibri Light"/>
          <w:szCs w:val="24"/>
        </w:rPr>
        <w:t xml:space="preserve">version </w:t>
      </w:r>
      <w:r w:rsidR="00F10CEF">
        <w:rPr>
          <w:rFonts w:ascii="Calibri Light" w:hAnsi="Calibri Light"/>
          <w:szCs w:val="24"/>
        </w:rPr>
        <w:t xml:space="preserve">will be </w:t>
      </w:r>
      <w:r w:rsidR="00F10CEF" w:rsidRPr="00E06A29">
        <w:rPr>
          <w:rFonts w:ascii="Calibri Light" w:hAnsi="Calibri Light"/>
          <w:szCs w:val="24"/>
        </w:rPr>
        <w:t>submitted for review and endorsement</w:t>
      </w:r>
      <w:r>
        <w:rPr>
          <w:rFonts w:ascii="Calibri Light" w:hAnsi="Calibri Light"/>
          <w:szCs w:val="24"/>
        </w:rPr>
        <w:t>;</w:t>
      </w:r>
      <w:r w:rsidR="00F10CEF">
        <w:rPr>
          <w:rFonts w:ascii="Calibri Light" w:hAnsi="Calibri Light"/>
          <w:szCs w:val="24"/>
        </w:rPr>
        <w:t xml:space="preserve"> however</w:t>
      </w:r>
      <w:r>
        <w:rPr>
          <w:rFonts w:ascii="Calibri Light" w:hAnsi="Calibri Light"/>
          <w:szCs w:val="24"/>
        </w:rPr>
        <w:t>,</w:t>
      </w:r>
      <w:r w:rsidR="00F10CEF">
        <w:rPr>
          <w:rFonts w:ascii="Calibri Light" w:hAnsi="Calibri Light"/>
          <w:szCs w:val="24"/>
        </w:rPr>
        <w:t xml:space="preserve"> this </w:t>
      </w:r>
      <w:r w:rsidR="00F10CEF" w:rsidRPr="00E06A29">
        <w:rPr>
          <w:rFonts w:ascii="Calibri Light" w:hAnsi="Calibri Light"/>
          <w:szCs w:val="24"/>
        </w:rPr>
        <w:t xml:space="preserve">should be </w:t>
      </w:r>
      <w:r w:rsidR="00F10CEF">
        <w:rPr>
          <w:rFonts w:ascii="Calibri Light" w:hAnsi="Calibri Light"/>
          <w:szCs w:val="24"/>
        </w:rPr>
        <w:t xml:space="preserve">a relatively </w:t>
      </w:r>
      <w:r w:rsidR="00F10CEF" w:rsidRPr="00E06A29">
        <w:rPr>
          <w:rFonts w:ascii="Calibri Light" w:hAnsi="Calibri Light"/>
          <w:szCs w:val="24"/>
        </w:rPr>
        <w:t xml:space="preserve">straightforward </w:t>
      </w:r>
      <w:r w:rsidR="00F10CEF">
        <w:rPr>
          <w:rFonts w:ascii="Calibri Light" w:hAnsi="Calibri Light"/>
          <w:szCs w:val="24"/>
        </w:rPr>
        <w:t xml:space="preserve">process </w:t>
      </w:r>
      <w:r w:rsidR="00F10CEF" w:rsidRPr="00E06A29">
        <w:rPr>
          <w:rFonts w:ascii="Calibri Light" w:hAnsi="Calibri Light"/>
          <w:szCs w:val="24"/>
        </w:rPr>
        <w:t>as the proposal has been developed with the Institutes</w:t>
      </w:r>
      <w:r w:rsidR="00F10CEF">
        <w:rPr>
          <w:rFonts w:ascii="Calibri Light" w:hAnsi="Calibri Light"/>
          <w:szCs w:val="24"/>
        </w:rPr>
        <w:t>.</w:t>
      </w:r>
      <w:r w:rsidR="00F10CEF" w:rsidRPr="00E06A29">
        <w:rPr>
          <w:rFonts w:ascii="Calibri Light" w:hAnsi="Calibri Light"/>
          <w:szCs w:val="24"/>
        </w:rPr>
        <w:t xml:space="preserve"> </w:t>
      </w:r>
    </w:p>
    <w:p w14:paraId="7F7B89EB" w14:textId="34CF5E1F" w:rsidR="003E5581" w:rsidRPr="00E06A29" w:rsidRDefault="00F10CEF" w:rsidP="00F10CEF">
      <w:pPr>
        <w:pStyle w:val="BodyTextIndent"/>
        <w:numPr>
          <w:ilvl w:val="1"/>
          <w:numId w:val="3"/>
        </w:numPr>
        <w:spacing w:before="120" w:after="140"/>
        <w:ind w:left="709" w:hanging="709"/>
        <w:jc w:val="both"/>
        <w:rPr>
          <w:rFonts w:ascii="Calibri Light" w:hAnsi="Calibri Light"/>
          <w:szCs w:val="24"/>
        </w:rPr>
      </w:pPr>
      <w:r>
        <w:rPr>
          <w:rFonts w:ascii="Calibri Light" w:hAnsi="Calibri Light"/>
          <w:szCs w:val="24"/>
        </w:rPr>
        <w:t xml:space="preserve">The goal is for </w:t>
      </w:r>
      <w:r w:rsidRPr="00E06A29">
        <w:rPr>
          <w:rFonts w:ascii="Calibri Light" w:hAnsi="Calibri Light"/>
          <w:szCs w:val="24"/>
        </w:rPr>
        <w:t xml:space="preserve">turnaround </w:t>
      </w:r>
      <w:r w:rsidR="001F3D09">
        <w:rPr>
          <w:rFonts w:ascii="Calibri Light" w:hAnsi="Calibri Light"/>
          <w:szCs w:val="24"/>
        </w:rPr>
        <w:t>of 4 weeks from submission of Eo</w:t>
      </w:r>
      <w:r w:rsidRPr="00E06A29">
        <w:rPr>
          <w:rFonts w:ascii="Calibri Light" w:hAnsi="Calibri Light"/>
          <w:szCs w:val="24"/>
        </w:rPr>
        <w:t>I where a partner is identified</w:t>
      </w:r>
      <w:r>
        <w:rPr>
          <w:rFonts w:ascii="Calibri Light" w:hAnsi="Calibri Light"/>
          <w:szCs w:val="24"/>
        </w:rPr>
        <w:t xml:space="preserve"> to final decision. For projects that are formative, this timeline may be longer.</w:t>
      </w:r>
    </w:p>
    <w:p w14:paraId="5737FE7D" w14:textId="7B3F9456" w:rsidR="00E4495F" w:rsidRPr="00E4495F" w:rsidRDefault="00E4495F" w:rsidP="00E4495F">
      <w:pPr>
        <w:pStyle w:val="ListParagraph"/>
        <w:numPr>
          <w:ilvl w:val="0"/>
          <w:numId w:val="16"/>
        </w:numPr>
        <w:ind w:left="709" w:hanging="709"/>
        <w:rPr>
          <w:rFonts w:ascii="Calibri Light" w:hAnsi="Calibri Light"/>
          <w:b/>
          <w:bCs/>
          <w:sz w:val="20"/>
          <w:szCs w:val="20"/>
        </w:rPr>
      </w:pPr>
      <w:r w:rsidRPr="00E4495F">
        <w:rPr>
          <w:rFonts w:ascii="Calibri Light" w:hAnsi="Calibri Light"/>
          <w:b/>
          <w:bCs/>
          <w:sz w:val="20"/>
          <w:szCs w:val="20"/>
        </w:rPr>
        <w:t>Role of Insti</w:t>
      </w:r>
      <w:r>
        <w:rPr>
          <w:rFonts w:ascii="Calibri Light" w:hAnsi="Calibri Light"/>
          <w:b/>
          <w:bCs/>
          <w:sz w:val="20"/>
          <w:szCs w:val="20"/>
        </w:rPr>
        <w:t>t</w:t>
      </w:r>
      <w:r w:rsidRPr="00E4495F">
        <w:rPr>
          <w:rFonts w:ascii="Calibri Light" w:hAnsi="Calibri Light"/>
          <w:b/>
          <w:bCs/>
          <w:sz w:val="20"/>
          <w:szCs w:val="20"/>
        </w:rPr>
        <w:t xml:space="preserve">ute </w:t>
      </w:r>
      <w:r w:rsidR="00F10CEF">
        <w:rPr>
          <w:rFonts w:ascii="Calibri Light" w:hAnsi="Calibri Light"/>
          <w:b/>
          <w:bCs/>
          <w:sz w:val="20"/>
          <w:szCs w:val="20"/>
        </w:rPr>
        <w:t>leadership</w:t>
      </w:r>
      <w:r w:rsidR="00F10CEF" w:rsidRPr="00E4495F">
        <w:rPr>
          <w:rFonts w:ascii="Calibri Light" w:hAnsi="Calibri Light"/>
          <w:b/>
          <w:bCs/>
          <w:sz w:val="20"/>
          <w:szCs w:val="20"/>
        </w:rPr>
        <w:t xml:space="preserve"> </w:t>
      </w:r>
      <w:r w:rsidRPr="00E4495F">
        <w:rPr>
          <w:rFonts w:ascii="Calibri Light" w:hAnsi="Calibri Light"/>
          <w:b/>
          <w:bCs/>
          <w:sz w:val="20"/>
          <w:szCs w:val="20"/>
        </w:rPr>
        <w:t>in the Seed funding scheme</w:t>
      </w:r>
    </w:p>
    <w:p w14:paraId="0468503C" w14:textId="6A015A27" w:rsidR="002A65F4" w:rsidRPr="00E06A29" w:rsidRDefault="002A65F4" w:rsidP="00E06A29">
      <w:pPr>
        <w:pStyle w:val="BodyTextIndent"/>
        <w:numPr>
          <w:ilvl w:val="1"/>
          <w:numId w:val="3"/>
        </w:numPr>
        <w:spacing w:before="120" w:after="80"/>
        <w:ind w:left="709" w:hanging="709"/>
        <w:jc w:val="both"/>
        <w:rPr>
          <w:rFonts w:ascii="Calibri Light" w:hAnsi="Calibri Light"/>
          <w:szCs w:val="24"/>
        </w:rPr>
      </w:pPr>
      <w:r w:rsidRPr="002A65F4">
        <w:rPr>
          <w:rFonts w:ascii="Calibri Light" w:hAnsi="Calibri Light"/>
          <w:szCs w:val="24"/>
        </w:rPr>
        <w:t>While the projects are researcher-</w:t>
      </w:r>
      <w:r w:rsidR="0029153E">
        <w:rPr>
          <w:rFonts w:ascii="Calibri Light" w:hAnsi="Calibri Light"/>
          <w:szCs w:val="24"/>
        </w:rPr>
        <w:t>develop</w:t>
      </w:r>
      <w:r w:rsidRPr="002A65F4">
        <w:rPr>
          <w:rFonts w:ascii="Calibri Light" w:hAnsi="Calibri Light"/>
          <w:szCs w:val="24"/>
        </w:rPr>
        <w:t>ed, they will be facilitated, influenced and guided by the</w:t>
      </w:r>
      <w:r w:rsidR="005F4416">
        <w:rPr>
          <w:rFonts w:ascii="Calibri Light" w:hAnsi="Calibri Light"/>
          <w:szCs w:val="24"/>
        </w:rPr>
        <w:t xml:space="preserve"> relevant Institute Director</w:t>
      </w:r>
      <w:r w:rsidR="00F10CEF">
        <w:rPr>
          <w:rFonts w:ascii="Calibri Light" w:hAnsi="Calibri Light"/>
          <w:szCs w:val="24"/>
        </w:rPr>
        <w:t xml:space="preserve">, </w:t>
      </w:r>
      <w:r w:rsidR="0029153E">
        <w:rPr>
          <w:rFonts w:ascii="Calibri Light" w:hAnsi="Calibri Light"/>
          <w:szCs w:val="24"/>
        </w:rPr>
        <w:t>Deputy Director</w:t>
      </w:r>
      <w:r w:rsidR="00F10CEF">
        <w:rPr>
          <w:rFonts w:ascii="Calibri Light" w:hAnsi="Calibri Light"/>
          <w:szCs w:val="24"/>
        </w:rPr>
        <w:t xml:space="preserve"> or Program Leader</w:t>
      </w:r>
      <w:r w:rsidRPr="002A65F4">
        <w:rPr>
          <w:rFonts w:ascii="Calibri Light" w:hAnsi="Calibri Light"/>
          <w:szCs w:val="24"/>
        </w:rPr>
        <w:t xml:space="preserve">. </w:t>
      </w:r>
      <w:r w:rsidR="00237C25">
        <w:rPr>
          <w:rFonts w:ascii="Calibri Light" w:hAnsi="Calibri Light"/>
          <w:szCs w:val="24"/>
        </w:rPr>
        <w:t xml:space="preserve">This will ensure </w:t>
      </w:r>
      <w:r w:rsidR="00BA67B2">
        <w:rPr>
          <w:rFonts w:ascii="Calibri Light" w:hAnsi="Calibri Light"/>
          <w:szCs w:val="24"/>
        </w:rPr>
        <w:t>p</w:t>
      </w:r>
      <w:r w:rsidR="00237C25">
        <w:rPr>
          <w:rFonts w:ascii="Calibri Light" w:hAnsi="Calibri Light"/>
          <w:szCs w:val="24"/>
        </w:rPr>
        <w:t xml:space="preserve">rojects are aligned with Institute themes and priorities. </w:t>
      </w:r>
      <w:r w:rsidR="00F10CEF">
        <w:rPr>
          <w:rFonts w:ascii="Calibri Light" w:hAnsi="Calibri Light"/>
          <w:szCs w:val="24"/>
        </w:rPr>
        <w:t>The Institute leadership team</w:t>
      </w:r>
      <w:r w:rsidR="00F10CEF" w:rsidRPr="002A65F4">
        <w:rPr>
          <w:rFonts w:ascii="Calibri Light" w:hAnsi="Calibri Light"/>
          <w:szCs w:val="24"/>
        </w:rPr>
        <w:t xml:space="preserve"> </w:t>
      </w:r>
      <w:r w:rsidRPr="002A65F4">
        <w:rPr>
          <w:rFonts w:ascii="Calibri Light" w:hAnsi="Calibri Light"/>
          <w:szCs w:val="24"/>
        </w:rPr>
        <w:t>will work</w:t>
      </w:r>
      <w:r w:rsidR="00785B31">
        <w:rPr>
          <w:rFonts w:ascii="Calibri Light" w:hAnsi="Calibri Light"/>
          <w:szCs w:val="24"/>
        </w:rPr>
        <w:t xml:space="preserve"> with the research community </w:t>
      </w:r>
      <w:r w:rsidRPr="002A65F4">
        <w:rPr>
          <w:rFonts w:ascii="Calibri Light" w:hAnsi="Calibri Light"/>
          <w:szCs w:val="24"/>
        </w:rPr>
        <w:t>identify</w:t>
      </w:r>
      <w:r w:rsidR="00785B31">
        <w:rPr>
          <w:rFonts w:ascii="Calibri Light" w:hAnsi="Calibri Light"/>
          <w:szCs w:val="24"/>
        </w:rPr>
        <w:t>ing</w:t>
      </w:r>
      <w:r w:rsidRPr="002A65F4">
        <w:rPr>
          <w:rFonts w:ascii="Calibri Light" w:hAnsi="Calibri Light"/>
          <w:szCs w:val="24"/>
        </w:rPr>
        <w:t xml:space="preserve"> and develop</w:t>
      </w:r>
      <w:r w:rsidR="00785B31">
        <w:rPr>
          <w:rFonts w:ascii="Calibri Light" w:hAnsi="Calibri Light"/>
          <w:szCs w:val="24"/>
        </w:rPr>
        <w:t>ing</w:t>
      </w:r>
      <w:r w:rsidRPr="002A65F4">
        <w:rPr>
          <w:rFonts w:ascii="Calibri Light" w:hAnsi="Calibri Light"/>
          <w:szCs w:val="24"/>
        </w:rPr>
        <w:t xml:space="preserve"> areas of opportunity. </w:t>
      </w:r>
      <w:r w:rsidR="0029153E">
        <w:rPr>
          <w:rFonts w:ascii="Calibri Light" w:hAnsi="Calibri Light"/>
          <w:szCs w:val="24"/>
        </w:rPr>
        <w:t xml:space="preserve">In many cases, Directors </w:t>
      </w:r>
      <w:r w:rsidR="0029153E" w:rsidRPr="00E06A29">
        <w:rPr>
          <w:rFonts w:ascii="Calibri Light" w:hAnsi="Calibri Light"/>
          <w:szCs w:val="24"/>
        </w:rPr>
        <w:t xml:space="preserve">have already engaged with external partners and are aware of external needs. </w:t>
      </w:r>
      <w:r w:rsidRPr="00E06A29">
        <w:rPr>
          <w:rFonts w:ascii="Calibri Light" w:hAnsi="Calibri Light"/>
          <w:szCs w:val="24"/>
        </w:rPr>
        <w:t xml:space="preserve">They will run workshops </w:t>
      </w:r>
      <w:r w:rsidR="0029153E" w:rsidRPr="00E06A29">
        <w:rPr>
          <w:rFonts w:ascii="Calibri Light" w:hAnsi="Calibri Light"/>
          <w:szCs w:val="24"/>
        </w:rPr>
        <w:t>or meetings</w:t>
      </w:r>
      <w:r w:rsidRPr="00E06A29">
        <w:rPr>
          <w:rFonts w:ascii="Calibri Light" w:hAnsi="Calibri Light"/>
          <w:szCs w:val="24"/>
        </w:rPr>
        <w:t xml:space="preserve"> </w:t>
      </w:r>
      <w:r w:rsidR="0029153E" w:rsidRPr="00E06A29">
        <w:rPr>
          <w:rFonts w:ascii="Calibri Light" w:hAnsi="Calibri Light"/>
          <w:szCs w:val="24"/>
        </w:rPr>
        <w:t>with</w:t>
      </w:r>
      <w:r w:rsidRPr="00E06A29">
        <w:rPr>
          <w:rFonts w:ascii="Calibri Light" w:hAnsi="Calibri Light"/>
          <w:szCs w:val="24"/>
        </w:rPr>
        <w:t xml:space="preserve"> researchers, help guide proposed projects and </w:t>
      </w:r>
      <w:r w:rsidR="000361ED" w:rsidRPr="00E06A29">
        <w:rPr>
          <w:rFonts w:ascii="Calibri Light" w:hAnsi="Calibri Light"/>
          <w:szCs w:val="24"/>
        </w:rPr>
        <w:t xml:space="preserve">work with business development personnel to </w:t>
      </w:r>
      <w:r w:rsidRPr="00E06A29">
        <w:rPr>
          <w:rFonts w:ascii="Calibri Light" w:hAnsi="Calibri Light"/>
          <w:szCs w:val="24"/>
        </w:rPr>
        <w:t>match researchers w</w:t>
      </w:r>
      <w:bookmarkStart w:id="0" w:name="_GoBack"/>
      <w:bookmarkEnd w:id="0"/>
      <w:r w:rsidRPr="00E06A29">
        <w:rPr>
          <w:rFonts w:ascii="Calibri Light" w:hAnsi="Calibri Light"/>
          <w:szCs w:val="24"/>
        </w:rPr>
        <w:t xml:space="preserve">ith potential external collaborators. </w:t>
      </w:r>
    </w:p>
    <w:p w14:paraId="549B0897" w14:textId="6F6ED453" w:rsidR="00CB6837" w:rsidRPr="005D46A7" w:rsidRDefault="00917F00" w:rsidP="002A4481">
      <w:pPr>
        <w:pStyle w:val="BodyTextIndent"/>
        <w:numPr>
          <w:ilvl w:val="1"/>
          <w:numId w:val="3"/>
        </w:numPr>
        <w:tabs>
          <w:tab w:val="num" w:pos="720"/>
        </w:tabs>
        <w:spacing w:before="120" w:after="140"/>
        <w:ind w:left="-284" w:firstLine="284"/>
        <w:jc w:val="both"/>
        <w:rPr>
          <w:rFonts w:ascii="Calibri Light" w:hAnsi="Calibri Light"/>
          <w:b/>
          <w:bCs/>
        </w:rPr>
      </w:pPr>
      <w:r w:rsidRPr="00917F00">
        <w:rPr>
          <w:rFonts w:ascii="Calibri Light" w:hAnsi="Calibri Light"/>
          <w:szCs w:val="24"/>
        </w:rPr>
        <w:t xml:space="preserve">Directors and Deputy Directors are </w:t>
      </w:r>
      <w:r w:rsidRPr="00917F00">
        <w:rPr>
          <w:rFonts w:ascii="Calibri Light" w:hAnsi="Calibri Light"/>
          <w:b/>
          <w:szCs w:val="24"/>
        </w:rPr>
        <w:t>not eligible</w:t>
      </w:r>
      <w:r w:rsidRPr="00917F00">
        <w:rPr>
          <w:rFonts w:ascii="Calibri Light" w:hAnsi="Calibri Light"/>
          <w:szCs w:val="24"/>
        </w:rPr>
        <w:t xml:space="preserve"> to apply for seed funding.</w:t>
      </w:r>
    </w:p>
    <w:p w14:paraId="221C1F14" w14:textId="045CF81C" w:rsidR="00A009FD" w:rsidRPr="00237C25" w:rsidRDefault="00237C25" w:rsidP="00237C25">
      <w:pPr>
        <w:pStyle w:val="ListParagraph"/>
        <w:numPr>
          <w:ilvl w:val="0"/>
          <w:numId w:val="16"/>
        </w:numPr>
        <w:ind w:left="709" w:hanging="709"/>
        <w:rPr>
          <w:rFonts w:ascii="Calibri Light" w:hAnsi="Calibri Light"/>
          <w:b/>
          <w:bCs/>
          <w:sz w:val="20"/>
          <w:szCs w:val="20"/>
        </w:rPr>
      </w:pPr>
      <w:r w:rsidRPr="00237C25">
        <w:rPr>
          <w:rFonts w:ascii="Calibri Light" w:hAnsi="Calibri Light"/>
          <w:b/>
          <w:bCs/>
          <w:sz w:val="20"/>
          <w:szCs w:val="20"/>
        </w:rPr>
        <w:t>Seed</w:t>
      </w:r>
      <w:r w:rsidR="00CB6837">
        <w:rPr>
          <w:rFonts w:ascii="Calibri Light" w:hAnsi="Calibri Light"/>
          <w:b/>
          <w:bCs/>
          <w:sz w:val="20"/>
          <w:szCs w:val="20"/>
        </w:rPr>
        <w:t xml:space="preserve"> project</w:t>
      </w:r>
      <w:r w:rsidR="00A009FD" w:rsidRPr="00237C25">
        <w:rPr>
          <w:rFonts w:ascii="Calibri Light" w:hAnsi="Calibri Light"/>
          <w:b/>
          <w:bCs/>
          <w:sz w:val="20"/>
          <w:szCs w:val="20"/>
        </w:rPr>
        <w:t xml:space="preserve"> </w:t>
      </w:r>
      <w:r w:rsidR="00CB6837">
        <w:rPr>
          <w:rFonts w:ascii="Calibri Light" w:hAnsi="Calibri Light"/>
          <w:b/>
          <w:bCs/>
          <w:sz w:val="20"/>
          <w:szCs w:val="20"/>
        </w:rPr>
        <w:t>r</w:t>
      </w:r>
      <w:r w:rsidR="007851E1">
        <w:rPr>
          <w:rFonts w:ascii="Calibri Light" w:hAnsi="Calibri Light"/>
          <w:b/>
          <w:bCs/>
          <w:sz w:val="20"/>
          <w:szCs w:val="20"/>
        </w:rPr>
        <w:t xml:space="preserve">equirements </w:t>
      </w:r>
    </w:p>
    <w:p w14:paraId="2BE0F931" w14:textId="15EF4E30" w:rsidR="00A009FD" w:rsidRPr="007851E1" w:rsidRDefault="007851E1" w:rsidP="00E06A29">
      <w:pPr>
        <w:pStyle w:val="BodyTextIndent"/>
        <w:numPr>
          <w:ilvl w:val="1"/>
          <w:numId w:val="3"/>
        </w:numPr>
        <w:tabs>
          <w:tab w:val="num" w:pos="720"/>
        </w:tabs>
        <w:spacing w:before="120" w:after="80"/>
        <w:ind w:left="709" w:hanging="709"/>
        <w:jc w:val="both"/>
        <w:rPr>
          <w:rFonts w:ascii="Calibri Light" w:hAnsi="Calibri Light"/>
          <w:szCs w:val="24"/>
        </w:rPr>
      </w:pPr>
      <w:r>
        <w:rPr>
          <w:rFonts w:ascii="Calibri Light" w:hAnsi="Calibri Light"/>
          <w:szCs w:val="24"/>
        </w:rPr>
        <w:t xml:space="preserve">Seed funding </w:t>
      </w:r>
      <w:r w:rsidR="00B03951">
        <w:rPr>
          <w:rFonts w:ascii="Calibri Light" w:hAnsi="Calibri Light"/>
          <w:szCs w:val="24"/>
        </w:rPr>
        <w:t xml:space="preserve">up to a maximum of </w:t>
      </w:r>
      <w:r>
        <w:rPr>
          <w:rFonts w:ascii="Calibri Light" w:hAnsi="Calibri Light"/>
          <w:szCs w:val="24"/>
        </w:rPr>
        <w:t>$20K will be provided per project.</w:t>
      </w:r>
    </w:p>
    <w:p w14:paraId="0E7ECCA4" w14:textId="22ACB3BA" w:rsidR="00DB6071" w:rsidRDefault="00B21AD4" w:rsidP="00E06A29">
      <w:pPr>
        <w:pStyle w:val="BodyTextIndent"/>
        <w:numPr>
          <w:ilvl w:val="1"/>
          <w:numId w:val="3"/>
        </w:numPr>
        <w:tabs>
          <w:tab w:val="num" w:pos="720"/>
        </w:tabs>
        <w:spacing w:before="120" w:after="80"/>
        <w:ind w:left="709" w:hanging="709"/>
        <w:jc w:val="both"/>
        <w:rPr>
          <w:rFonts w:ascii="Calibri Light" w:hAnsi="Calibri Light"/>
          <w:szCs w:val="24"/>
        </w:rPr>
      </w:pPr>
      <w:r w:rsidRPr="00E06A29">
        <w:rPr>
          <w:rFonts w:ascii="Calibri Light" w:hAnsi="Calibri Light"/>
          <w:szCs w:val="24"/>
        </w:rPr>
        <w:t>P</w:t>
      </w:r>
      <w:r w:rsidR="00A009FD" w:rsidRPr="00E06A29">
        <w:rPr>
          <w:rFonts w:ascii="Calibri Light" w:hAnsi="Calibri Light"/>
          <w:szCs w:val="24"/>
        </w:rPr>
        <w:t xml:space="preserve">rojects </w:t>
      </w:r>
      <w:r w:rsidRPr="00E06A29">
        <w:rPr>
          <w:rFonts w:ascii="Calibri Light" w:hAnsi="Calibri Light"/>
          <w:szCs w:val="24"/>
        </w:rPr>
        <w:t xml:space="preserve">that receive seed funding </w:t>
      </w:r>
      <w:r w:rsidR="00A009FD" w:rsidRPr="00E06A29">
        <w:rPr>
          <w:rFonts w:ascii="Calibri Light" w:hAnsi="Calibri Light"/>
          <w:szCs w:val="24"/>
        </w:rPr>
        <w:t>must have at least one external industry, governm</w:t>
      </w:r>
      <w:r w:rsidR="003A3026" w:rsidRPr="00E06A29">
        <w:rPr>
          <w:rFonts w:ascii="Calibri Light" w:hAnsi="Calibri Light"/>
          <w:szCs w:val="24"/>
        </w:rPr>
        <w:t xml:space="preserve">ent or not-for profit </w:t>
      </w:r>
      <w:r w:rsidR="001D6DB7" w:rsidRPr="00E06A29">
        <w:rPr>
          <w:rFonts w:ascii="Calibri Light" w:hAnsi="Calibri Light"/>
          <w:szCs w:val="24"/>
        </w:rPr>
        <w:t xml:space="preserve">“end-user” </w:t>
      </w:r>
      <w:r w:rsidR="003A3026" w:rsidRPr="00E06A29">
        <w:rPr>
          <w:rFonts w:ascii="Calibri Light" w:hAnsi="Calibri Light"/>
          <w:szCs w:val="24"/>
        </w:rPr>
        <w:t xml:space="preserve">partner. </w:t>
      </w:r>
      <w:r w:rsidR="00DB6071" w:rsidRPr="00E06A29">
        <w:rPr>
          <w:rFonts w:ascii="Calibri Light" w:hAnsi="Calibri Light"/>
          <w:szCs w:val="24"/>
        </w:rPr>
        <w:t xml:space="preserve">Note that other research </w:t>
      </w:r>
      <w:r w:rsidR="00DB6071">
        <w:rPr>
          <w:rFonts w:ascii="Calibri Light" w:hAnsi="Calibri Light"/>
          <w:szCs w:val="24"/>
        </w:rPr>
        <w:t>organisations</w:t>
      </w:r>
      <w:r w:rsidR="00A31E80">
        <w:rPr>
          <w:rFonts w:ascii="Calibri Light" w:hAnsi="Calibri Light"/>
          <w:szCs w:val="24"/>
        </w:rPr>
        <w:t>, medical research institutes and</w:t>
      </w:r>
      <w:r w:rsidR="00DB6071">
        <w:rPr>
          <w:rFonts w:ascii="Calibri Light" w:hAnsi="Calibri Light"/>
          <w:szCs w:val="24"/>
        </w:rPr>
        <w:t xml:space="preserve"> universities</w:t>
      </w:r>
      <w:r w:rsidR="003477DB">
        <w:rPr>
          <w:rFonts w:ascii="Calibri Light" w:hAnsi="Calibri Light"/>
          <w:szCs w:val="24"/>
        </w:rPr>
        <w:t xml:space="preserve"> may participate in the project but</w:t>
      </w:r>
      <w:r w:rsidR="00DB6071">
        <w:rPr>
          <w:rFonts w:ascii="Calibri Light" w:hAnsi="Calibri Light"/>
          <w:szCs w:val="24"/>
        </w:rPr>
        <w:t xml:space="preserve"> </w:t>
      </w:r>
      <w:r w:rsidR="00DB6071" w:rsidRPr="00E06A29">
        <w:rPr>
          <w:rFonts w:ascii="Calibri Light" w:hAnsi="Calibri Light"/>
          <w:szCs w:val="24"/>
          <w:u w:val="single"/>
        </w:rPr>
        <w:t>are not considered end-user partners</w:t>
      </w:r>
      <w:r w:rsidR="00DB6071">
        <w:rPr>
          <w:rFonts w:ascii="Calibri Light" w:hAnsi="Calibri Light"/>
          <w:szCs w:val="24"/>
        </w:rPr>
        <w:t xml:space="preserve">. </w:t>
      </w:r>
      <w:r w:rsidR="003477DB">
        <w:rPr>
          <w:rFonts w:ascii="Calibri Light" w:hAnsi="Calibri Light"/>
          <w:szCs w:val="24"/>
        </w:rPr>
        <w:t>C</w:t>
      </w:r>
      <w:r w:rsidR="00B55606">
        <w:rPr>
          <w:rFonts w:ascii="Calibri Light" w:hAnsi="Calibri Light"/>
          <w:szCs w:val="24"/>
        </w:rPr>
        <w:t xml:space="preserve">ash contributions </w:t>
      </w:r>
      <w:r w:rsidR="003477DB">
        <w:rPr>
          <w:rFonts w:ascii="Calibri Light" w:hAnsi="Calibri Light"/>
          <w:szCs w:val="24"/>
        </w:rPr>
        <w:t>provided by research organisations</w:t>
      </w:r>
      <w:r w:rsidR="00B55606">
        <w:rPr>
          <w:rFonts w:ascii="Calibri Light" w:hAnsi="Calibri Light"/>
          <w:szCs w:val="24"/>
        </w:rPr>
        <w:t xml:space="preserve"> will</w:t>
      </w:r>
      <w:r w:rsidR="00DE43DB">
        <w:rPr>
          <w:rFonts w:ascii="Calibri Light" w:hAnsi="Calibri Light"/>
          <w:szCs w:val="24"/>
        </w:rPr>
        <w:t>,</w:t>
      </w:r>
      <w:r w:rsidR="00B55606">
        <w:rPr>
          <w:rFonts w:ascii="Calibri Light" w:hAnsi="Calibri Light"/>
          <w:szCs w:val="24"/>
        </w:rPr>
        <w:t xml:space="preserve"> </w:t>
      </w:r>
      <w:r w:rsidR="00A31E80">
        <w:rPr>
          <w:rFonts w:ascii="Calibri Light" w:hAnsi="Calibri Light"/>
          <w:szCs w:val="24"/>
        </w:rPr>
        <w:t>therefore</w:t>
      </w:r>
      <w:r w:rsidR="00DE43DB">
        <w:rPr>
          <w:rFonts w:ascii="Calibri Light" w:hAnsi="Calibri Light"/>
          <w:szCs w:val="24"/>
        </w:rPr>
        <w:t>,</w:t>
      </w:r>
      <w:r w:rsidR="00A31E80">
        <w:rPr>
          <w:rFonts w:ascii="Calibri Light" w:hAnsi="Calibri Light"/>
          <w:szCs w:val="24"/>
        </w:rPr>
        <w:t xml:space="preserve"> </w:t>
      </w:r>
      <w:r w:rsidR="00B55606">
        <w:rPr>
          <w:rFonts w:ascii="Calibri Light" w:hAnsi="Calibri Light"/>
          <w:szCs w:val="24"/>
        </w:rPr>
        <w:t>not be considered part of an end-user cash contribution</w:t>
      </w:r>
      <w:r w:rsidR="00A31E80">
        <w:rPr>
          <w:rFonts w:ascii="Calibri Light" w:hAnsi="Calibri Light"/>
          <w:szCs w:val="24"/>
        </w:rPr>
        <w:t>. These organisations will also</w:t>
      </w:r>
      <w:r w:rsidR="00DB6071">
        <w:rPr>
          <w:rFonts w:ascii="Calibri Light" w:hAnsi="Calibri Light"/>
          <w:szCs w:val="24"/>
        </w:rPr>
        <w:t xml:space="preserve"> not be eligible to receive</w:t>
      </w:r>
      <w:r w:rsidR="00B55606">
        <w:rPr>
          <w:rFonts w:ascii="Calibri Light" w:hAnsi="Calibri Light"/>
          <w:szCs w:val="24"/>
        </w:rPr>
        <w:t xml:space="preserve"> seed</w:t>
      </w:r>
      <w:r w:rsidR="00DB6071">
        <w:rPr>
          <w:rFonts w:ascii="Calibri Light" w:hAnsi="Calibri Light"/>
          <w:szCs w:val="24"/>
        </w:rPr>
        <w:t xml:space="preserve"> funding. </w:t>
      </w:r>
    </w:p>
    <w:p w14:paraId="70C485BE" w14:textId="52A11C00" w:rsidR="00A009FD" w:rsidRPr="007851E1" w:rsidRDefault="00A009FD" w:rsidP="00E06A29">
      <w:pPr>
        <w:pStyle w:val="BodyTextIndent"/>
        <w:numPr>
          <w:ilvl w:val="1"/>
          <w:numId w:val="3"/>
        </w:numPr>
        <w:tabs>
          <w:tab w:val="num" w:pos="720"/>
        </w:tabs>
        <w:spacing w:before="120" w:after="80"/>
        <w:ind w:left="709" w:hanging="709"/>
        <w:jc w:val="both"/>
        <w:rPr>
          <w:rFonts w:ascii="Calibri Light" w:hAnsi="Calibri Light"/>
          <w:szCs w:val="24"/>
        </w:rPr>
      </w:pPr>
      <w:r w:rsidRPr="007851E1">
        <w:rPr>
          <w:rFonts w:ascii="Calibri Light" w:hAnsi="Calibri Light"/>
          <w:szCs w:val="24"/>
        </w:rPr>
        <w:t xml:space="preserve">It is expected that </w:t>
      </w:r>
      <w:r w:rsidR="003477DB">
        <w:rPr>
          <w:rFonts w:ascii="Calibri Light" w:hAnsi="Calibri Light"/>
          <w:szCs w:val="24"/>
        </w:rPr>
        <w:t>end-user</w:t>
      </w:r>
      <w:r w:rsidRPr="007851E1">
        <w:rPr>
          <w:rFonts w:ascii="Calibri Light" w:hAnsi="Calibri Light"/>
          <w:szCs w:val="24"/>
        </w:rPr>
        <w:t xml:space="preserve"> partner(s) </w:t>
      </w:r>
      <w:r w:rsidRPr="00E06A29">
        <w:rPr>
          <w:rFonts w:ascii="Calibri Light" w:hAnsi="Calibri Light"/>
          <w:b/>
          <w:szCs w:val="24"/>
        </w:rPr>
        <w:t>will provide</w:t>
      </w:r>
      <w:r w:rsidRPr="007851E1">
        <w:rPr>
          <w:rFonts w:ascii="Calibri Light" w:hAnsi="Calibri Light"/>
          <w:szCs w:val="24"/>
        </w:rPr>
        <w:t xml:space="preserve"> </w:t>
      </w:r>
      <w:r w:rsidRPr="007851E1">
        <w:rPr>
          <w:rFonts w:ascii="Calibri Light" w:hAnsi="Calibri Light"/>
          <w:b/>
          <w:szCs w:val="24"/>
        </w:rPr>
        <w:t xml:space="preserve">cash </w:t>
      </w:r>
      <w:r w:rsidR="003477DB">
        <w:rPr>
          <w:rFonts w:ascii="Calibri Light" w:hAnsi="Calibri Light"/>
          <w:b/>
          <w:szCs w:val="24"/>
        </w:rPr>
        <w:t>contributions</w:t>
      </w:r>
      <w:r w:rsidR="001601CA">
        <w:rPr>
          <w:rFonts w:ascii="Calibri Light" w:hAnsi="Calibri Light"/>
          <w:szCs w:val="24"/>
        </w:rPr>
        <w:t xml:space="preserve"> </w:t>
      </w:r>
      <w:r w:rsidRPr="007851E1">
        <w:rPr>
          <w:rFonts w:ascii="Calibri Light" w:hAnsi="Calibri Light"/>
          <w:szCs w:val="24"/>
        </w:rPr>
        <w:t>for the project of at least one</w:t>
      </w:r>
      <w:r w:rsidR="00C246D0">
        <w:rPr>
          <w:rFonts w:ascii="Calibri Light" w:hAnsi="Calibri Light"/>
          <w:szCs w:val="24"/>
        </w:rPr>
        <w:t xml:space="preserve"> to one, </w:t>
      </w:r>
      <w:r w:rsidR="00A31E80">
        <w:rPr>
          <w:rFonts w:ascii="Calibri Light" w:hAnsi="Calibri Light"/>
          <w:szCs w:val="24"/>
        </w:rPr>
        <w:t>that is, at least</w:t>
      </w:r>
      <w:r w:rsidR="00A31E80" w:rsidRPr="007851E1">
        <w:rPr>
          <w:rFonts w:ascii="Calibri Light" w:hAnsi="Calibri Light"/>
          <w:szCs w:val="24"/>
        </w:rPr>
        <w:t xml:space="preserve"> </w:t>
      </w:r>
      <w:r w:rsidRPr="007851E1">
        <w:rPr>
          <w:rFonts w:ascii="Calibri Light" w:hAnsi="Calibri Light"/>
          <w:szCs w:val="24"/>
        </w:rPr>
        <w:t>$</w:t>
      </w:r>
      <w:r w:rsidR="00C246D0">
        <w:rPr>
          <w:rFonts w:ascii="Calibri Light" w:hAnsi="Calibri Light"/>
          <w:szCs w:val="24"/>
        </w:rPr>
        <w:t>1</w:t>
      </w:r>
      <w:r w:rsidR="00CB6837">
        <w:rPr>
          <w:rFonts w:ascii="Calibri Light" w:hAnsi="Calibri Light"/>
          <w:szCs w:val="24"/>
        </w:rPr>
        <w:t xml:space="preserve"> seed funds</w:t>
      </w:r>
      <w:r w:rsidR="003477DB">
        <w:rPr>
          <w:rFonts w:ascii="Calibri Light" w:hAnsi="Calibri Light"/>
          <w:szCs w:val="24"/>
        </w:rPr>
        <w:t>: $1 partner</w:t>
      </w:r>
      <w:r w:rsidRPr="007851E1">
        <w:rPr>
          <w:rFonts w:ascii="Calibri Light" w:hAnsi="Calibri Light"/>
          <w:szCs w:val="24"/>
        </w:rPr>
        <w:t>.</w:t>
      </w:r>
      <w:r w:rsidR="003477DB">
        <w:rPr>
          <w:rFonts w:ascii="Calibri Light" w:hAnsi="Calibri Light"/>
          <w:szCs w:val="24"/>
        </w:rPr>
        <w:t xml:space="preserve"> </w:t>
      </w:r>
      <w:r w:rsidR="00265128">
        <w:rPr>
          <w:rFonts w:ascii="Calibri Light" w:hAnsi="Calibri Light"/>
          <w:szCs w:val="24"/>
        </w:rPr>
        <w:t>In</w:t>
      </w:r>
      <w:r w:rsidR="003477DB">
        <w:rPr>
          <w:rFonts w:ascii="Calibri Light" w:hAnsi="Calibri Light"/>
          <w:szCs w:val="24"/>
        </w:rPr>
        <w:t xml:space="preserve"> </w:t>
      </w:r>
      <w:r w:rsidR="003477DB" w:rsidRPr="00E06A29">
        <w:rPr>
          <w:rFonts w:ascii="Calibri Light" w:hAnsi="Calibri Light"/>
          <w:szCs w:val="24"/>
          <w:u w:val="single"/>
        </w:rPr>
        <w:t>exceptional</w:t>
      </w:r>
      <w:r w:rsidR="003477DB">
        <w:rPr>
          <w:rFonts w:ascii="Calibri Light" w:hAnsi="Calibri Light"/>
          <w:szCs w:val="24"/>
        </w:rPr>
        <w:t xml:space="preserve"> circumstances</w:t>
      </w:r>
      <w:r w:rsidR="00265128">
        <w:rPr>
          <w:rFonts w:ascii="Calibri Light" w:hAnsi="Calibri Light"/>
          <w:szCs w:val="24"/>
        </w:rPr>
        <w:t>,</w:t>
      </w:r>
      <w:r w:rsidR="003477DB">
        <w:rPr>
          <w:rFonts w:ascii="Calibri Light" w:hAnsi="Calibri Light"/>
          <w:szCs w:val="24"/>
        </w:rPr>
        <w:t xml:space="preserve"> cash contributions may be waived </w:t>
      </w:r>
      <w:r w:rsidR="00265128">
        <w:rPr>
          <w:rFonts w:ascii="Calibri Light" w:hAnsi="Calibri Light"/>
          <w:szCs w:val="24"/>
        </w:rPr>
        <w:t xml:space="preserve">- </w:t>
      </w:r>
      <w:r w:rsidR="003477DB">
        <w:rPr>
          <w:rFonts w:ascii="Calibri Light" w:hAnsi="Calibri Light"/>
          <w:szCs w:val="24"/>
        </w:rPr>
        <w:t xml:space="preserve">this situation </w:t>
      </w:r>
      <w:r w:rsidR="003477DB">
        <w:rPr>
          <w:rFonts w:ascii="Calibri Light" w:hAnsi="Calibri Light"/>
          <w:szCs w:val="24"/>
          <w:u w:val="single"/>
        </w:rPr>
        <w:t>may</w:t>
      </w:r>
      <w:r w:rsidR="00BA67B2">
        <w:rPr>
          <w:rFonts w:ascii="Calibri Light" w:hAnsi="Calibri Light"/>
          <w:szCs w:val="24"/>
        </w:rPr>
        <w:t xml:space="preserve"> apply for end-user partners that</w:t>
      </w:r>
      <w:r w:rsidR="003477DB">
        <w:rPr>
          <w:rFonts w:ascii="Calibri Light" w:hAnsi="Calibri Light"/>
          <w:szCs w:val="24"/>
        </w:rPr>
        <w:t xml:space="preserve"> are non-government organisations (NGOs) or not for </w:t>
      </w:r>
      <w:r w:rsidR="00265128">
        <w:rPr>
          <w:rFonts w:ascii="Calibri Light" w:hAnsi="Calibri Light"/>
          <w:szCs w:val="24"/>
        </w:rPr>
        <w:t>p</w:t>
      </w:r>
      <w:r w:rsidR="003477DB">
        <w:rPr>
          <w:rFonts w:ascii="Calibri Light" w:hAnsi="Calibri Light"/>
          <w:szCs w:val="24"/>
        </w:rPr>
        <w:t>rofit (NFP) enterprises</w:t>
      </w:r>
      <w:r w:rsidR="00265128">
        <w:rPr>
          <w:rFonts w:ascii="Calibri Light" w:hAnsi="Calibri Light"/>
          <w:szCs w:val="24"/>
        </w:rPr>
        <w:t xml:space="preserve">. However, substantial in-kind contributions must be provided. </w:t>
      </w:r>
      <w:r w:rsidR="003A3026">
        <w:rPr>
          <w:rFonts w:ascii="Calibri Light" w:hAnsi="Calibri Light"/>
          <w:szCs w:val="24"/>
        </w:rPr>
        <w:t>Partner support must be confirmed in writing</w:t>
      </w:r>
      <w:r w:rsidR="00A31E80">
        <w:rPr>
          <w:rFonts w:ascii="Calibri Light" w:hAnsi="Calibri Light"/>
          <w:szCs w:val="24"/>
        </w:rPr>
        <w:t xml:space="preserve"> prior to submission of the final version of the proposal</w:t>
      </w:r>
      <w:r w:rsidR="003A3026">
        <w:rPr>
          <w:rFonts w:ascii="Calibri Light" w:hAnsi="Calibri Light"/>
          <w:szCs w:val="24"/>
        </w:rPr>
        <w:t>.</w:t>
      </w:r>
      <w:r w:rsidR="00265128">
        <w:rPr>
          <w:rFonts w:ascii="Calibri Light" w:hAnsi="Calibri Light"/>
          <w:szCs w:val="24"/>
        </w:rPr>
        <w:t xml:space="preserve"> </w:t>
      </w:r>
    </w:p>
    <w:p w14:paraId="18256DBA" w14:textId="40C79AA9" w:rsidR="00BB6E3D" w:rsidRPr="00E06A29" w:rsidRDefault="00BB6E3D" w:rsidP="00E06A29">
      <w:pPr>
        <w:pStyle w:val="BodyTextIndent"/>
        <w:numPr>
          <w:ilvl w:val="1"/>
          <w:numId w:val="3"/>
        </w:numPr>
        <w:tabs>
          <w:tab w:val="num" w:pos="720"/>
        </w:tabs>
        <w:spacing w:before="120" w:after="80"/>
        <w:ind w:left="709" w:hanging="709"/>
        <w:jc w:val="both"/>
        <w:rPr>
          <w:rFonts w:ascii="Calibri Light" w:hAnsi="Calibri Light"/>
          <w:szCs w:val="24"/>
        </w:rPr>
      </w:pPr>
      <w:r w:rsidRPr="00E06A29">
        <w:rPr>
          <w:rFonts w:ascii="Calibri Light" w:hAnsi="Calibri Light"/>
          <w:szCs w:val="24"/>
        </w:rPr>
        <w:t>If a potential partner(s) has been a previous partner</w:t>
      </w:r>
      <w:r w:rsidR="00A31E80" w:rsidRPr="00E06A29">
        <w:rPr>
          <w:rFonts w:ascii="Calibri Light" w:hAnsi="Calibri Light"/>
          <w:szCs w:val="24"/>
        </w:rPr>
        <w:t xml:space="preserve"> of the university or researcher</w:t>
      </w:r>
      <w:r w:rsidRPr="00E06A29">
        <w:rPr>
          <w:rFonts w:ascii="Calibri Light" w:hAnsi="Calibri Light"/>
          <w:szCs w:val="24"/>
        </w:rPr>
        <w:t xml:space="preserve">, the EoI must clearly explain how the partner(s) involvement is different from previous project(s) in which they </w:t>
      </w:r>
      <w:r w:rsidR="00A31E80" w:rsidRPr="00E06A29">
        <w:rPr>
          <w:rFonts w:ascii="Calibri Light" w:hAnsi="Calibri Light"/>
          <w:szCs w:val="24"/>
        </w:rPr>
        <w:t xml:space="preserve">have </w:t>
      </w:r>
      <w:r w:rsidRPr="00E06A29">
        <w:rPr>
          <w:rFonts w:ascii="Calibri Light" w:hAnsi="Calibri Light"/>
          <w:szCs w:val="24"/>
        </w:rPr>
        <w:t>participated.</w:t>
      </w:r>
    </w:p>
    <w:p w14:paraId="6A4F48A7" w14:textId="03CB9CD2" w:rsidR="00D4490B" w:rsidRPr="00E06A29" w:rsidRDefault="00A009FD" w:rsidP="00E06A29">
      <w:pPr>
        <w:pStyle w:val="BodyTextIndent"/>
        <w:numPr>
          <w:ilvl w:val="1"/>
          <w:numId w:val="3"/>
        </w:numPr>
        <w:tabs>
          <w:tab w:val="num" w:pos="720"/>
        </w:tabs>
        <w:spacing w:before="120" w:after="80"/>
        <w:ind w:left="709" w:hanging="709"/>
        <w:jc w:val="both"/>
        <w:rPr>
          <w:rFonts w:ascii="Calibri Light" w:hAnsi="Calibri Light"/>
          <w:szCs w:val="24"/>
        </w:rPr>
      </w:pPr>
      <w:r w:rsidRPr="00E06A29">
        <w:rPr>
          <w:rFonts w:ascii="Calibri Light" w:hAnsi="Calibri Light"/>
          <w:szCs w:val="24"/>
        </w:rPr>
        <w:t xml:space="preserve">Applicants that have </w:t>
      </w:r>
      <w:r w:rsidR="00E76C6C" w:rsidRPr="00E06A29">
        <w:rPr>
          <w:rFonts w:ascii="Calibri Light" w:hAnsi="Calibri Light"/>
          <w:szCs w:val="24"/>
        </w:rPr>
        <w:t xml:space="preserve">novel or exploratory </w:t>
      </w:r>
      <w:r w:rsidR="00BA67B2" w:rsidRPr="00E06A29">
        <w:rPr>
          <w:rFonts w:ascii="Calibri Light" w:hAnsi="Calibri Light"/>
          <w:szCs w:val="24"/>
        </w:rPr>
        <w:t xml:space="preserve">projects </w:t>
      </w:r>
      <w:r w:rsidRPr="00E06A29">
        <w:rPr>
          <w:rFonts w:ascii="Calibri Light" w:hAnsi="Calibri Light"/>
          <w:szCs w:val="24"/>
        </w:rPr>
        <w:t>are encouraged to apply.</w:t>
      </w:r>
    </w:p>
    <w:p w14:paraId="44709124" w14:textId="404AFC73" w:rsidR="00A31E80" w:rsidRPr="002A65F4" w:rsidRDefault="00A31E80" w:rsidP="00E06A29">
      <w:pPr>
        <w:pStyle w:val="BodyTextIndent"/>
        <w:numPr>
          <w:ilvl w:val="1"/>
          <w:numId w:val="3"/>
        </w:numPr>
        <w:tabs>
          <w:tab w:val="num" w:pos="720"/>
        </w:tabs>
        <w:spacing w:before="120" w:after="80"/>
        <w:ind w:left="709" w:hanging="709"/>
        <w:jc w:val="both"/>
        <w:rPr>
          <w:rFonts w:ascii="Calibri Light" w:hAnsi="Calibri Light"/>
          <w:szCs w:val="24"/>
        </w:rPr>
      </w:pPr>
      <w:r>
        <w:rPr>
          <w:rFonts w:ascii="Calibri Light" w:hAnsi="Calibri Light"/>
          <w:szCs w:val="24"/>
        </w:rPr>
        <w:t>The Projects are also</w:t>
      </w:r>
      <w:r w:rsidRPr="002A65F4">
        <w:rPr>
          <w:rFonts w:ascii="Calibri Light" w:hAnsi="Calibri Light"/>
          <w:szCs w:val="24"/>
        </w:rPr>
        <w:t xml:space="preserve"> open to </w:t>
      </w:r>
      <w:r w:rsidR="00DE43DB">
        <w:rPr>
          <w:rFonts w:ascii="Calibri Light" w:hAnsi="Calibri Light"/>
          <w:szCs w:val="24"/>
        </w:rPr>
        <w:t xml:space="preserve">the </w:t>
      </w:r>
      <w:r>
        <w:rPr>
          <w:rFonts w:ascii="Calibri Light" w:hAnsi="Calibri Light"/>
          <w:szCs w:val="24"/>
        </w:rPr>
        <w:t xml:space="preserve">participation of </w:t>
      </w:r>
      <w:r w:rsidRPr="002A65F4">
        <w:rPr>
          <w:rFonts w:ascii="Calibri Light" w:hAnsi="Calibri Light"/>
          <w:szCs w:val="24"/>
        </w:rPr>
        <w:t xml:space="preserve">researchers from </w:t>
      </w:r>
      <w:r>
        <w:rPr>
          <w:rFonts w:ascii="Calibri Light" w:hAnsi="Calibri Light"/>
          <w:szCs w:val="24"/>
        </w:rPr>
        <w:t xml:space="preserve">the </w:t>
      </w:r>
      <w:r w:rsidRPr="002A65F4">
        <w:rPr>
          <w:rFonts w:ascii="Calibri Light" w:hAnsi="Calibri Light"/>
          <w:szCs w:val="24"/>
        </w:rPr>
        <w:t>Swinburne Sarawak campus</w:t>
      </w:r>
      <w:r w:rsidR="00DE43DB">
        <w:rPr>
          <w:rFonts w:ascii="Calibri Light" w:hAnsi="Calibri Light"/>
          <w:szCs w:val="24"/>
        </w:rPr>
        <w:t>. H</w:t>
      </w:r>
      <w:r>
        <w:rPr>
          <w:rFonts w:ascii="Calibri Light" w:hAnsi="Calibri Light"/>
          <w:szCs w:val="24"/>
        </w:rPr>
        <w:t>owever</w:t>
      </w:r>
      <w:r w:rsidR="00DE43DB">
        <w:rPr>
          <w:rFonts w:ascii="Calibri Light" w:hAnsi="Calibri Light"/>
          <w:szCs w:val="24"/>
        </w:rPr>
        <w:t>,</w:t>
      </w:r>
      <w:r>
        <w:rPr>
          <w:rFonts w:ascii="Calibri Light" w:hAnsi="Calibri Light"/>
          <w:szCs w:val="24"/>
        </w:rPr>
        <w:t xml:space="preserve"> it is expected that Melbourne-based researchers will lead the project</w:t>
      </w:r>
      <w:r w:rsidRPr="002A65F4">
        <w:rPr>
          <w:rFonts w:ascii="Calibri Light" w:hAnsi="Calibri Light"/>
          <w:szCs w:val="24"/>
        </w:rPr>
        <w:t>.</w:t>
      </w:r>
    </w:p>
    <w:p w14:paraId="5AB64AB6" w14:textId="66634DD0" w:rsidR="003A3026" w:rsidRPr="00E06A29" w:rsidRDefault="00E12D57" w:rsidP="00E06A29">
      <w:pPr>
        <w:pStyle w:val="BodyTextIndent"/>
        <w:numPr>
          <w:ilvl w:val="1"/>
          <w:numId w:val="3"/>
        </w:numPr>
        <w:tabs>
          <w:tab w:val="num" w:pos="720"/>
        </w:tabs>
        <w:spacing w:before="120"/>
        <w:ind w:left="709" w:hanging="709"/>
        <w:jc w:val="both"/>
        <w:rPr>
          <w:rFonts w:ascii="Calibri Light" w:hAnsi="Calibri Light"/>
          <w:szCs w:val="24"/>
        </w:rPr>
      </w:pPr>
      <w:r w:rsidRPr="00E06A29">
        <w:rPr>
          <w:rFonts w:ascii="Calibri Light" w:hAnsi="Calibri Light"/>
          <w:szCs w:val="24"/>
        </w:rPr>
        <w:t>Projects that receive seed funding</w:t>
      </w:r>
      <w:r w:rsidR="0014260B" w:rsidRPr="00E06A29">
        <w:rPr>
          <w:rFonts w:ascii="Calibri Light" w:hAnsi="Calibri Light"/>
          <w:szCs w:val="24"/>
        </w:rPr>
        <w:t>:</w:t>
      </w:r>
    </w:p>
    <w:p w14:paraId="37062658" w14:textId="106CFB94" w:rsidR="003A3026" w:rsidRDefault="00D4490B" w:rsidP="00E06A29">
      <w:pPr>
        <w:pStyle w:val="BodyTextIndent"/>
        <w:numPr>
          <w:ilvl w:val="4"/>
          <w:numId w:val="3"/>
        </w:numPr>
        <w:spacing w:before="60"/>
        <w:ind w:left="1134"/>
        <w:jc w:val="both"/>
        <w:rPr>
          <w:rFonts w:ascii="Calibri Light" w:hAnsi="Calibri Light"/>
          <w:szCs w:val="24"/>
        </w:rPr>
      </w:pPr>
      <w:r>
        <w:rPr>
          <w:rFonts w:ascii="Calibri Light" w:hAnsi="Calibri Light"/>
          <w:szCs w:val="24"/>
        </w:rPr>
        <w:t xml:space="preserve">Must </w:t>
      </w:r>
      <w:r w:rsidR="003A3026">
        <w:rPr>
          <w:rFonts w:ascii="Calibri Light" w:hAnsi="Calibri Light"/>
          <w:szCs w:val="24"/>
        </w:rPr>
        <w:t>demonstrate their alignment with the relevant Institute priorities.</w:t>
      </w:r>
    </w:p>
    <w:p w14:paraId="2E618EC3" w14:textId="5EEF82E1" w:rsidR="003A3026" w:rsidRDefault="00D4490B" w:rsidP="00E06A29">
      <w:pPr>
        <w:pStyle w:val="BodyTextIndent"/>
        <w:numPr>
          <w:ilvl w:val="4"/>
          <w:numId w:val="3"/>
        </w:numPr>
        <w:tabs>
          <w:tab w:val="clear" w:pos="1140"/>
          <w:tab w:val="clear" w:pos="1440"/>
          <w:tab w:val="left" w:pos="1418"/>
        </w:tabs>
        <w:spacing w:before="60"/>
        <w:ind w:left="1418" w:hanging="284"/>
        <w:jc w:val="both"/>
        <w:rPr>
          <w:rFonts w:ascii="Calibri Light" w:hAnsi="Calibri Light"/>
          <w:szCs w:val="24"/>
        </w:rPr>
      </w:pPr>
      <w:r>
        <w:rPr>
          <w:rFonts w:ascii="Calibri Light" w:hAnsi="Calibri Light"/>
          <w:szCs w:val="24"/>
        </w:rPr>
        <w:t xml:space="preserve">Must </w:t>
      </w:r>
      <w:r w:rsidR="007464DC">
        <w:rPr>
          <w:rFonts w:ascii="Calibri Light" w:hAnsi="Calibri Light"/>
          <w:szCs w:val="24"/>
        </w:rPr>
        <w:t xml:space="preserve">be multidisciplinary as defined by </w:t>
      </w:r>
      <w:r w:rsidR="007F43B9">
        <w:rPr>
          <w:rFonts w:ascii="Calibri Light" w:hAnsi="Calibri Light"/>
          <w:szCs w:val="24"/>
        </w:rPr>
        <w:t>involving</w:t>
      </w:r>
      <w:r w:rsidR="007464DC">
        <w:rPr>
          <w:rFonts w:ascii="Calibri Light" w:hAnsi="Calibri Light"/>
          <w:szCs w:val="24"/>
        </w:rPr>
        <w:t xml:space="preserve"> at least two researchers in different </w:t>
      </w:r>
      <w:hyperlink r:id="rId9" w:history="1">
        <w:r w:rsidR="007464DC" w:rsidRPr="00BF1D54">
          <w:rPr>
            <w:rStyle w:val="Hyperlink"/>
            <w:rFonts w:ascii="Calibri Light" w:hAnsi="Calibri Light"/>
            <w:szCs w:val="24"/>
          </w:rPr>
          <w:t>Fields of Research</w:t>
        </w:r>
      </w:hyperlink>
      <w:r w:rsidR="0014260B">
        <w:rPr>
          <w:rFonts w:ascii="Calibri Light" w:hAnsi="Calibri Light"/>
          <w:szCs w:val="24"/>
        </w:rPr>
        <w:t xml:space="preserve"> at the 2-digit </w:t>
      </w:r>
      <w:r w:rsidR="0014260B" w:rsidRPr="00E06A29">
        <w:rPr>
          <w:rFonts w:ascii="Calibri Light" w:hAnsi="Calibri Light"/>
          <w:szCs w:val="24"/>
        </w:rPr>
        <w:t>level</w:t>
      </w:r>
      <w:r w:rsidR="007464DC" w:rsidRPr="00E06A29">
        <w:rPr>
          <w:rFonts w:ascii="Calibri Light" w:hAnsi="Calibri Light"/>
          <w:szCs w:val="24"/>
        </w:rPr>
        <w:t>.</w:t>
      </w:r>
      <w:r w:rsidR="0014260B" w:rsidRPr="00E06A29">
        <w:rPr>
          <w:rFonts w:ascii="Calibri Light" w:hAnsi="Calibri Light"/>
          <w:szCs w:val="24"/>
        </w:rPr>
        <w:t xml:space="preserve"> Multidisciplinary does not involve working </w:t>
      </w:r>
      <w:r w:rsidR="00132A82" w:rsidRPr="00E06A29">
        <w:rPr>
          <w:rFonts w:ascii="Calibri Light" w:hAnsi="Calibri Light"/>
          <w:szCs w:val="24"/>
        </w:rPr>
        <w:t xml:space="preserve">only </w:t>
      </w:r>
      <w:r w:rsidR="0014260B" w:rsidRPr="00E06A29">
        <w:rPr>
          <w:rFonts w:ascii="Calibri Light" w:hAnsi="Calibri Light"/>
          <w:szCs w:val="24"/>
        </w:rPr>
        <w:t>with people from the same Department</w:t>
      </w:r>
      <w:r w:rsidR="00810C5B" w:rsidRPr="00E06A29">
        <w:rPr>
          <w:rFonts w:ascii="Calibri Light" w:hAnsi="Calibri Light"/>
          <w:szCs w:val="24"/>
        </w:rPr>
        <w:t xml:space="preserve"> or Centre. Applicants </w:t>
      </w:r>
      <w:r w:rsidR="00810C5B">
        <w:rPr>
          <w:rFonts w:ascii="Calibri Light" w:hAnsi="Calibri Light"/>
          <w:szCs w:val="24"/>
        </w:rPr>
        <w:t>may receive feedback on additional researchers from other disciplines who can add value to the project.</w:t>
      </w:r>
    </w:p>
    <w:p w14:paraId="243A4329" w14:textId="5B630080" w:rsidR="00D4490B" w:rsidRPr="00E06A29" w:rsidRDefault="009322FE" w:rsidP="00E06A29">
      <w:pPr>
        <w:pStyle w:val="BodyTextIndent"/>
        <w:numPr>
          <w:ilvl w:val="4"/>
          <w:numId w:val="3"/>
        </w:numPr>
        <w:tabs>
          <w:tab w:val="clear" w:pos="1140"/>
          <w:tab w:val="clear" w:pos="1440"/>
          <w:tab w:val="left" w:pos="1418"/>
        </w:tabs>
        <w:spacing w:before="60"/>
        <w:ind w:left="1418" w:hanging="284"/>
        <w:jc w:val="both"/>
        <w:rPr>
          <w:rFonts w:ascii="Calibri Light" w:hAnsi="Calibri Light"/>
          <w:szCs w:val="24"/>
        </w:rPr>
      </w:pPr>
      <w:r w:rsidRPr="00E06A29">
        <w:rPr>
          <w:rFonts w:ascii="Calibri Light" w:hAnsi="Calibri Light"/>
          <w:szCs w:val="24"/>
        </w:rPr>
        <w:t xml:space="preserve">Must </w:t>
      </w:r>
      <w:r w:rsidR="00D4490B" w:rsidRPr="00E06A29">
        <w:rPr>
          <w:rFonts w:ascii="Calibri Light" w:hAnsi="Calibri Light"/>
          <w:szCs w:val="24"/>
        </w:rPr>
        <w:t>have an early career res</w:t>
      </w:r>
      <w:r w:rsidRPr="00E06A29">
        <w:rPr>
          <w:rFonts w:ascii="Calibri Light" w:hAnsi="Calibri Light"/>
          <w:szCs w:val="24"/>
        </w:rPr>
        <w:t>earcher</w:t>
      </w:r>
      <w:r w:rsidR="00810C5B">
        <w:rPr>
          <w:rFonts w:ascii="Calibri Light" w:hAnsi="Calibri Light"/>
          <w:szCs w:val="24"/>
        </w:rPr>
        <w:t xml:space="preserve"> (ECRs)</w:t>
      </w:r>
      <w:r w:rsidRPr="00E06A29">
        <w:rPr>
          <w:rFonts w:ascii="Calibri Light" w:hAnsi="Calibri Light"/>
          <w:szCs w:val="24"/>
        </w:rPr>
        <w:t xml:space="preserve"> involved </w:t>
      </w:r>
      <w:r w:rsidR="00D4490B" w:rsidRPr="00E06A29">
        <w:rPr>
          <w:rFonts w:ascii="Calibri Light" w:hAnsi="Calibri Light"/>
          <w:szCs w:val="24"/>
        </w:rPr>
        <w:t>w</w:t>
      </w:r>
      <w:r w:rsidR="003E5581" w:rsidRPr="00E06A29">
        <w:rPr>
          <w:rFonts w:ascii="Calibri Light" w:hAnsi="Calibri Light"/>
          <w:szCs w:val="24"/>
        </w:rPr>
        <w:t xml:space="preserve">hose active </w:t>
      </w:r>
      <w:r w:rsidR="0014260B" w:rsidRPr="00E06A29">
        <w:rPr>
          <w:rFonts w:ascii="Calibri Light" w:hAnsi="Calibri Light"/>
          <w:szCs w:val="24"/>
        </w:rPr>
        <w:t xml:space="preserve">contribution </w:t>
      </w:r>
      <w:r w:rsidRPr="00E06A29">
        <w:rPr>
          <w:rFonts w:ascii="Calibri Light" w:hAnsi="Calibri Light"/>
          <w:szCs w:val="24"/>
        </w:rPr>
        <w:t>is clearly outlined</w:t>
      </w:r>
      <w:r w:rsidR="00D4490B" w:rsidRPr="00E06A29">
        <w:rPr>
          <w:rFonts w:ascii="Calibri Light" w:hAnsi="Calibri Light"/>
          <w:szCs w:val="24"/>
        </w:rPr>
        <w:t>.</w:t>
      </w:r>
      <w:r w:rsidR="00810C5B">
        <w:rPr>
          <w:rFonts w:ascii="Calibri Light" w:hAnsi="Calibri Light"/>
          <w:szCs w:val="24"/>
        </w:rPr>
        <w:t xml:space="preserve"> ECRs are encouraged to lead projects.</w:t>
      </w:r>
    </w:p>
    <w:p w14:paraId="3F82A0A4" w14:textId="5D3A3981" w:rsidR="00470D73" w:rsidRDefault="00470D73" w:rsidP="00E06A29">
      <w:pPr>
        <w:pStyle w:val="BodyTextIndent"/>
        <w:numPr>
          <w:ilvl w:val="4"/>
          <w:numId w:val="3"/>
        </w:numPr>
        <w:tabs>
          <w:tab w:val="clear" w:pos="1140"/>
          <w:tab w:val="clear" w:pos="1440"/>
          <w:tab w:val="left" w:pos="1418"/>
        </w:tabs>
        <w:spacing w:before="60"/>
        <w:ind w:left="1418" w:hanging="284"/>
        <w:jc w:val="both"/>
        <w:rPr>
          <w:rFonts w:ascii="Calibri Light" w:hAnsi="Calibri Light"/>
          <w:szCs w:val="24"/>
        </w:rPr>
      </w:pPr>
      <w:r>
        <w:rPr>
          <w:rFonts w:ascii="Calibri Light" w:hAnsi="Calibri Light"/>
          <w:szCs w:val="24"/>
        </w:rPr>
        <w:t xml:space="preserve">Must be new and not previously funded from internal or external sources. This includes past projects that are variants of the proposed project or </w:t>
      </w:r>
      <w:r w:rsidR="00555FF6">
        <w:rPr>
          <w:rFonts w:ascii="Calibri Light" w:hAnsi="Calibri Light"/>
          <w:szCs w:val="24"/>
        </w:rPr>
        <w:t>similar</w:t>
      </w:r>
      <w:r>
        <w:rPr>
          <w:rFonts w:ascii="Calibri Light" w:hAnsi="Calibri Light"/>
          <w:szCs w:val="24"/>
        </w:rPr>
        <w:t xml:space="preserve"> projects</w:t>
      </w:r>
      <w:r w:rsidR="00555FF6">
        <w:rPr>
          <w:rFonts w:ascii="Calibri Light" w:hAnsi="Calibri Light"/>
          <w:szCs w:val="24"/>
        </w:rPr>
        <w:t xml:space="preserve"> with the same partner.</w:t>
      </w:r>
    </w:p>
    <w:p w14:paraId="09B4A3B6" w14:textId="77777777" w:rsidR="00485CA8" w:rsidRDefault="00485CA8" w:rsidP="00E06A29">
      <w:pPr>
        <w:pStyle w:val="BodyTextIndent"/>
        <w:numPr>
          <w:ilvl w:val="4"/>
          <w:numId w:val="3"/>
        </w:numPr>
        <w:tabs>
          <w:tab w:val="clear" w:pos="1140"/>
          <w:tab w:val="clear" w:pos="1440"/>
          <w:tab w:val="left" w:pos="1418"/>
        </w:tabs>
        <w:spacing w:before="60"/>
        <w:ind w:left="1418" w:hanging="284"/>
        <w:jc w:val="both"/>
        <w:rPr>
          <w:rFonts w:ascii="Calibri Light" w:hAnsi="Calibri Light"/>
          <w:szCs w:val="24"/>
        </w:rPr>
      </w:pPr>
      <w:r>
        <w:rPr>
          <w:rFonts w:ascii="Calibri Light" w:hAnsi="Calibri Light"/>
          <w:szCs w:val="24"/>
        </w:rPr>
        <w:t>Must demonstrate a clear path to i) further activity with the external partner; ii) impact; iii) further funding.</w:t>
      </w:r>
    </w:p>
    <w:p w14:paraId="5E5B56E8" w14:textId="1F4556B2" w:rsidR="000A3863" w:rsidRDefault="000A3863" w:rsidP="00E06A29">
      <w:pPr>
        <w:pStyle w:val="BodyTextIndent"/>
        <w:numPr>
          <w:ilvl w:val="4"/>
          <w:numId w:val="3"/>
        </w:numPr>
        <w:tabs>
          <w:tab w:val="clear" w:pos="1140"/>
          <w:tab w:val="clear" w:pos="1440"/>
          <w:tab w:val="left" w:pos="1418"/>
        </w:tabs>
        <w:spacing w:before="60"/>
        <w:ind w:left="1418" w:hanging="284"/>
        <w:jc w:val="both"/>
        <w:rPr>
          <w:rFonts w:ascii="Calibri Light" w:hAnsi="Calibri Light"/>
          <w:szCs w:val="24"/>
        </w:rPr>
      </w:pPr>
      <w:r>
        <w:rPr>
          <w:rFonts w:ascii="Calibri Light" w:hAnsi="Calibri Light"/>
          <w:szCs w:val="24"/>
        </w:rPr>
        <w:t xml:space="preserve">Must </w:t>
      </w:r>
      <w:r w:rsidR="00616C6D">
        <w:rPr>
          <w:rFonts w:ascii="Calibri Light" w:hAnsi="Calibri Light"/>
          <w:szCs w:val="24"/>
        </w:rPr>
        <w:t>have in place</w:t>
      </w:r>
      <w:r>
        <w:rPr>
          <w:rFonts w:ascii="Calibri Light" w:hAnsi="Calibri Light"/>
          <w:szCs w:val="24"/>
        </w:rPr>
        <w:t xml:space="preserve"> all ethics or other approvals before the project can commence. Applicants are encouraged to discuss their application with a Research Ethics Advisor or the Swinburne Ethics and Integrity team before submitting their application.</w:t>
      </w:r>
    </w:p>
    <w:p w14:paraId="276BA0B8" w14:textId="55B0D021" w:rsidR="00D22433" w:rsidRDefault="000A3863" w:rsidP="00E06A29">
      <w:pPr>
        <w:pStyle w:val="BodyTextIndent"/>
        <w:numPr>
          <w:ilvl w:val="3"/>
          <w:numId w:val="3"/>
        </w:numPr>
        <w:tabs>
          <w:tab w:val="clear" w:pos="1140"/>
          <w:tab w:val="clear" w:pos="1440"/>
          <w:tab w:val="left" w:pos="1418"/>
        </w:tabs>
        <w:spacing w:before="120" w:after="140"/>
        <w:ind w:left="1418" w:hanging="284"/>
        <w:jc w:val="both"/>
        <w:rPr>
          <w:rFonts w:ascii="Calibri Light" w:hAnsi="Calibri Light"/>
          <w:szCs w:val="24"/>
        </w:rPr>
      </w:pPr>
      <w:r w:rsidRPr="00E06A29">
        <w:rPr>
          <w:rFonts w:ascii="Calibri Light" w:hAnsi="Calibri Light"/>
          <w:szCs w:val="24"/>
        </w:rPr>
        <w:t>Must enter into a collaboration</w:t>
      </w:r>
      <w:r w:rsidR="00FD465E" w:rsidRPr="00E06A29">
        <w:rPr>
          <w:rFonts w:ascii="Calibri Light" w:hAnsi="Calibri Light"/>
          <w:szCs w:val="24"/>
        </w:rPr>
        <w:t xml:space="preserve"> or letter</w:t>
      </w:r>
      <w:r w:rsidRPr="00E06A29">
        <w:rPr>
          <w:rFonts w:ascii="Calibri Light" w:hAnsi="Calibri Light"/>
          <w:szCs w:val="24"/>
        </w:rPr>
        <w:t xml:space="preserve"> agreement with external partners </w:t>
      </w:r>
      <w:r w:rsidR="00FD465E" w:rsidRPr="00E06A29">
        <w:rPr>
          <w:rFonts w:ascii="Calibri Light" w:hAnsi="Calibri Light"/>
          <w:szCs w:val="24"/>
        </w:rPr>
        <w:t>prior to project commencement. Swinburne Research will provide the agreement.</w:t>
      </w:r>
    </w:p>
    <w:p w14:paraId="7C322EFD" w14:textId="5837EAFA" w:rsidR="003E5581" w:rsidRPr="00E06A29" w:rsidRDefault="003E5581" w:rsidP="00E06A29">
      <w:pPr>
        <w:pStyle w:val="BodyTextIndent"/>
        <w:tabs>
          <w:tab w:val="clear" w:pos="1140"/>
          <w:tab w:val="clear" w:pos="1440"/>
          <w:tab w:val="left" w:pos="1418"/>
        </w:tabs>
        <w:spacing w:before="120" w:after="140"/>
        <w:ind w:left="1134"/>
        <w:jc w:val="both"/>
        <w:rPr>
          <w:rFonts w:ascii="Calibri Light" w:hAnsi="Calibri Light"/>
          <w:szCs w:val="24"/>
        </w:rPr>
      </w:pPr>
    </w:p>
    <w:p w14:paraId="75580AAC" w14:textId="038A5A48" w:rsidR="00A009FD" w:rsidRPr="00470D73" w:rsidRDefault="00A009FD" w:rsidP="00E06A29">
      <w:pPr>
        <w:pStyle w:val="ListParagraph"/>
        <w:numPr>
          <w:ilvl w:val="0"/>
          <w:numId w:val="16"/>
        </w:numPr>
        <w:ind w:left="709" w:hanging="709"/>
        <w:contextualSpacing w:val="0"/>
        <w:rPr>
          <w:rFonts w:ascii="Calibri Light" w:hAnsi="Calibri Light"/>
          <w:b/>
          <w:bCs/>
          <w:sz w:val="20"/>
          <w:szCs w:val="20"/>
        </w:rPr>
      </w:pPr>
      <w:r w:rsidRPr="00470D73">
        <w:rPr>
          <w:rFonts w:ascii="Calibri Light" w:hAnsi="Calibri Light"/>
          <w:b/>
          <w:bCs/>
          <w:sz w:val="20"/>
          <w:szCs w:val="20"/>
        </w:rPr>
        <w:t>Relation to other University support programs</w:t>
      </w:r>
    </w:p>
    <w:p w14:paraId="4D9E64B7" w14:textId="203F2A9E" w:rsidR="00A009FD" w:rsidRDefault="00A009FD" w:rsidP="00E06A29">
      <w:pPr>
        <w:pStyle w:val="BodyTextIndent"/>
        <w:numPr>
          <w:ilvl w:val="1"/>
          <w:numId w:val="3"/>
        </w:numPr>
        <w:tabs>
          <w:tab w:val="num" w:pos="720"/>
        </w:tabs>
        <w:spacing w:before="120" w:after="40"/>
        <w:ind w:left="709" w:hanging="709"/>
        <w:jc w:val="both"/>
        <w:rPr>
          <w:rFonts w:ascii="Calibri Light" w:hAnsi="Calibri Light"/>
          <w:szCs w:val="24"/>
        </w:rPr>
      </w:pPr>
      <w:r w:rsidRPr="00470D73">
        <w:rPr>
          <w:rFonts w:ascii="Calibri Light" w:hAnsi="Calibri Light"/>
          <w:szCs w:val="24"/>
        </w:rPr>
        <w:t xml:space="preserve">The University has </w:t>
      </w:r>
      <w:r w:rsidR="00470D73">
        <w:rPr>
          <w:rFonts w:ascii="Calibri Light" w:hAnsi="Calibri Light"/>
          <w:szCs w:val="24"/>
        </w:rPr>
        <w:t xml:space="preserve">other internal funding </w:t>
      </w:r>
      <w:r w:rsidR="006710B0">
        <w:rPr>
          <w:rFonts w:ascii="Calibri Light" w:hAnsi="Calibri Light"/>
          <w:szCs w:val="24"/>
        </w:rPr>
        <w:t>programs</w:t>
      </w:r>
      <w:r w:rsidRPr="00470D73">
        <w:rPr>
          <w:rFonts w:ascii="Calibri Light" w:hAnsi="Calibri Light"/>
          <w:szCs w:val="24"/>
        </w:rPr>
        <w:t xml:space="preserve"> applicants may </w:t>
      </w:r>
      <w:r w:rsidR="00AC1F00" w:rsidRPr="00470D73">
        <w:rPr>
          <w:rFonts w:ascii="Calibri Light" w:hAnsi="Calibri Light"/>
          <w:szCs w:val="24"/>
        </w:rPr>
        <w:t xml:space="preserve">also </w:t>
      </w:r>
      <w:r w:rsidRPr="00470D73">
        <w:rPr>
          <w:rFonts w:ascii="Calibri Light" w:hAnsi="Calibri Light"/>
          <w:szCs w:val="24"/>
        </w:rPr>
        <w:t xml:space="preserve">wish to </w:t>
      </w:r>
      <w:r w:rsidR="00AC1F00">
        <w:rPr>
          <w:rFonts w:ascii="Calibri Light" w:hAnsi="Calibri Light"/>
          <w:szCs w:val="24"/>
        </w:rPr>
        <w:t>consider</w:t>
      </w:r>
      <w:r w:rsidR="005D46A7">
        <w:rPr>
          <w:rFonts w:ascii="Calibri Light" w:hAnsi="Calibri Light"/>
          <w:szCs w:val="24"/>
        </w:rPr>
        <w:t xml:space="preserve"> that</w:t>
      </w:r>
      <w:r w:rsidRPr="00470D73">
        <w:rPr>
          <w:rFonts w:ascii="Calibri Light" w:hAnsi="Calibri Light"/>
          <w:szCs w:val="24"/>
        </w:rPr>
        <w:t xml:space="preserve"> in some cases may be more appropria</w:t>
      </w:r>
      <w:r w:rsidR="000A3863">
        <w:rPr>
          <w:rFonts w:ascii="Calibri Light" w:hAnsi="Calibri Light"/>
          <w:szCs w:val="24"/>
        </w:rPr>
        <w:t>te.</w:t>
      </w:r>
      <w:r w:rsidRPr="00470D73">
        <w:rPr>
          <w:rFonts w:ascii="Calibri Light" w:hAnsi="Calibri Light"/>
          <w:szCs w:val="24"/>
        </w:rPr>
        <w:t xml:space="preserve"> </w:t>
      </w:r>
      <w:r w:rsidR="00555FF6">
        <w:rPr>
          <w:rFonts w:ascii="Calibri Light" w:hAnsi="Calibri Light"/>
          <w:szCs w:val="24"/>
        </w:rPr>
        <w:t xml:space="preserve">Click </w:t>
      </w:r>
      <w:hyperlink r:id="rId10" w:history="1">
        <w:r w:rsidR="00555FF6" w:rsidRPr="000A3863">
          <w:rPr>
            <w:rStyle w:val="Hyperlink"/>
            <w:rFonts w:ascii="Calibri Light" w:hAnsi="Calibri Light"/>
            <w:szCs w:val="24"/>
          </w:rPr>
          <w:t>here</w:t>
        </w:r>
      </w:hyperlink>
      <w:r w:rsidR="00555FF6">
        <w:rPr>
          <w:rFonts w:ascii="Calibri Light" w:hAnsi="Calibri Light"/>
          <w:szCs w:val="24"/>
        </w:rPr>
        <w:t xml:space="preserve"> for </w:t>
      </w:r>
      <w:r w:rsidR="000A3863">
        <w:rPr>
          <w:rFonts w:ascii="Calibri Light" w:hAnsi="Calibri Light"/>
          <w:szCs w:val="24"/>
        </w:rPr>
        <w:t>further information</w:t>
      </w:r>
      <w:r w:rsidRPr="00470D73">
        <w:rPr>
          <w:rFonts w:ascii="Calibri Light" w:hAnsi="Calibri Light"/>
          <w:szCs w:val="24"/>
        </w:rPr>
        <w:t xml:space="preserve">. </w:t>
      </w:r>
    </w:p>
    <w:p w14:paraId="65FB319E" w14:textId="7C466AE4" w:rsidR="000A3863" w:rsidRPr="00470D73" w:rsidRDefault="000A3863" w:rsidP="00470D73">
      <w:pPr>
        <w:pStyle w:val="BodyTextIndent"/>
        <w:numPr>
          <w:ilvl w:val="1"/>
          <w:numId w:val="3"/>
        </w:numPr>
        <w:tabs>
          <w:tab w:val="num" w:pos="720"/>
        </w:tabs>
        <w:spacing w:before="120" w:after="140"/>
        <w:ind w:left="709" w:hanging="709"/>
        <w:jc w:val="both"/>
        <w:rPr>
          <w:rFonts w:ascii="Calibri Light" w:hAnsi="Calibri Light"/>
          <w:szCs w:val="24"/>
        </w:rPr>
      </w:pPr>
      <w:r>
        <w:rPr>
          <w:rFonts w:ascii="Calibri Light" w:hAnsi="Calibri Light"/>
          <w:szCs w:val="24"/>
        </w:rPr>
        <w:t>Projects already receiving support from a Swinburne internal scheme are not eligible.</w:t>
      </w:r>
    </w:p>
    <w:p w14:paraId="511515CF" w14:textId="3CD95351" w:rsidR="00A009FD" w:rsidRPr="00FD465E" w:rsidRDefault="000A3863" w:rsidP="00F0528A">
      <w:pPr>
        <w:pStyle w:val="ListParagraph"/>
        <w:numPr>
          <w:ilvl w:val="0"/>
          <w:numId w:val="16"/>
        </w:numPr>
        <w:spacing w:before="240"/>
        <w:ind w:left="709" w:hanging="709"/>
        <w:contextualSpacing w:val="0"/>
        <w:rPr>
          <w:rFonts w:ascii="Calibri Light" w:hAnsi="Calibri Light"/>
          <w:b/>
          <w:bCs/>
          <w:sz w:val="20"/>
          <w:szCs w:val="20"/>
        </w:rPr>
      </w:pPr>
      <w:r w:rsidRPr="00FD465E">
        <w:rPr>
          <w:rFonts w:ascii="Calibri Light" w:hAnsi="Calibri Light"/>
          <w:b/>
          <w:bCs/>
          <w:sz w:val="20"/>
          <w:szCs w:val="20"/>
        </w:rPr>
        <w:t>Details of Funding</w:t>
      </w:r>
    </w:p>
    <w:p w14:paraId="15CCEE8F" w14:textId="196AFB8E" w:rsidR="00A009FD" w:rsidRPr="0071790B" w:rsidRDefault="00A009FD" w:rsidP="00E06A29">
      <w:pPr>
        <w:pStyle w:val="BodyTextIndent"/>
        <w:numPr>
          <w:ilvl w:val="1"/>
          <w:numId w:val="3"/>
        </w:numPr>
        <w:tabs>
          <w:tab w:val="num" w:pos="720"/>
        </w:tabs>
        <w:spacing w:before="120" w:after="40"/>
        <w:ind w:left="709" w:hanging="709"/>
        <w:jc w:val="both"/>
        <w:rPr>
          <w:rFonts w:ascii="Calibri Light" w:hAnsi="Calibri Light"/>
          <w:szCs w:val="24"/>
        </w:rPr>
      </w:pPr>
      <w:r w:rsidRPr="0071790B">
        <w:rPr>
          <w:rFonts w:ascii="Calibri Light" w:hAnsi="Calibri Light"/>
          <w:szCs w:val="24"/>
        </w:rPr>
        <w:t>All requests for funding are to be made through the</w:t>
      </w:r>
      <w:r w:rsidR="0053604A" w:rsidRPr="0071790B">
        <w:rPr>
          <w:rFonts w:ascii="Calibri Light" w:hAnsi="Calibri Light"/>
          <w:szCs w:val="24"/>
        </w:rPr>
        <w:t xml:space="preserve"> Application Form</w:t>
      </w:r>
      <w:r w:rsidRPr="0071790B">
        <w:rPr>
          <w:rFonts w:ascii="Calibri Light" w:hAnsi="Calibri Light"/>
          <w:szCs w:val="24"/>
        </w:rPr>
        <w:t>.  Requests for funds outside of this process will not be considered.</w:t>
      </w:r>
    </w:p>
    <w:p w14:paraId="4E077E96" w14:textId="3D37007D" w:rsidR="0053604A" w:rsidRDefault="00316189" w:rsidP="00E06A29">
      <w:pPr>
        <w:pStyle w:val="BodyTextIndent"/>
        <w:numPr>
          <w:ilvl w:val="1"/>
          <w:numId w:val="3"/>
        </w:numPr>
        <w:tabs>
          <w:tab w:val="num" w:pos="720"/>
        </w:tabs>
        <w:spacing w:before="120" w:after="40"/>
        <w:ind w:left="709" w:hanging="709"/>
        <w:jc w:val="both"/>
        <w:rPr>
          <w:rFonts w:ascii="Calibri Light" w:hAnsi="Calibri Light"/>
          <w:szCs w:val="24"/>
        </w:rPr>
      </w:pPr>
      <w:r w:rsidRPr="0071790B">
        <w:rPr>
          <w:rFonts w:ascii="Calibri Light" w:hAnsi="Calibri Light"/>
          <w:szCs w:val="24"/>
        </w:rPr>
        <w:t xml:space="preserve">Projects are expected to generally be of up to </w:t>
      </w:r>
      <w:r w:rsidR="00785B31" w:rsidRPr="00E06A29">
        <w:rPr>
          <w:rFonts w:ascii="Calibri Light" w:hAnsi="Calibri Light"/>
          <w:b/>
          <w:szCs w:val="24"/>
        </w:rPr>
        <w:t>six-month</w:t>
      </w:r>
      <w:r w:rsidRPr="00E06A29">
        <w:rPr>
          <w:rFonts w:ascii="Calibri Light" w:hAnsi="Calibri Light"/>
          <w:b/>
          <w:szCs w:val="24"/>
        </w:rPr>
        <w:t xml:space="preserve"> duration</w:t>
      </w:r>
      <w:r w:rsidR="00572AFF">
        <w:rPr>
          <w:rFonts w:ascii="Calibri Light" w:hAnsi="Calibri Light"/>
          <w:szCs w:val="24"/>
        </w:rPr>
        <w:t xml:space="preserve"> from the date of notification of award</w:t>
      </w:r>
      <w:r w:rsidRPr="0071790B">
        <w:rPr>
          <w:rFonts w:ascii="Calibri Light" w:hAnsi="Calibri Light"/>
          <w:szCs w:val="24"/>
        </w:rPr>
        <w:t xml:space="preserve">. </w:t>
      </w:r>
      <w:r w:rsidR="00A009FD" w:rsidRPr="0071790B">
        <w:rPr>
          <w:rFonts w:ascii="Calibri Light" w:hAnsi="Calibri Light"/>
          <w:szCs w:val="24"/>
        </w:rPr>
        <w:t xml:space="preserve">Funds will be awarded for </w:t>
      </w:r>
      <w:r w:rsidR="0053604A" w:rsidRPr="0071790B">
        <w:rPr>
          <w:rFonts w:ascii="Calibri Light" w:hAnsi="Calibri Light"/>
          <w:szCs w:val="24"/>
        </w:rPr>
        <w:t>a</w:t>
      </w:r>
      <w:r w:rsidR="00A009FD" w:rsidRPr="0071790B">
        <w:rPr>
          <w:rFonts w:ascii="Calibri Light" w:hAnsi="Calibri Light"/>
          <w:szCs w:val="24"/>
        </w:rPr>
        <w:t xml:space="preserve"> period </w:t>
      </w:r>
      <w:r w:rsidR="0053604A" w:rsidRPr="0071790B">
        <w:rPr>
          <w:rFonts w:ascii="Calibri Light" w:hAnsi="Calibri Light"/>
          <w:szCs w:val="24"/>
        </w:rPr>
        <w:t xml:space="preserve">of 12 months from </w:t>
      </w:r>
      <w:r w:rsidRPr="0071790B">
        <w:rPr>
          <w:rFonts w:ascii="Calibri Light" w:hAnsi="Calibri Light"/>
          <w:szCs w:val="24"/>
        </w:rPr>
        <w:t xml:space="preserve">notification of </w:t>
      </w:r>
      <w:r w:rsidR="0053604A" w:rsidRPr="0071790B">
        <w:rPr>
          <w:rFonts w:ascii="Calibri Light" w:hAnsi="Calibri Light"/>
          <w:szCs w:val="24"/>
        </w:rPr>
        <w:t>award</w:t>
      </w:r>
      <w:r w:rsidRPr="0071790B">
        <w:rPr>
          <w:rFonts w:ascii="Calibri Light" w:hAnsi="Calibri Light"/>
          <w:szCs w:val="24"/>
        </w:rPr>
        <w:t>. Funds may not be carried forward beyond this period. Unexpended funds must be returned.</w:t>
      </w:r>
    </w:p>
    <w:p w14:paraId="021A825F" w14:textId="28B81367" w:rsidR="00C8598E" w:rsidRPr="0071790B" w:rsidRDefault="00C8598E" w:rsidP="00E06A29">
      <w:pPr>
        <w:pStyle w:val="BodyTextIndent"/>
        <w:numPr>
          <w:ilvl w:val="1"/>
          <w:numId w:val="3"/>
        </w:numPr>
        <w:tabs>
          <w:tab w:val="num" w:pos="720"/>
        </w:tabs>
        <w:spacing w:before="120" w:after="40"/>
        <w:ind w:left="709" w:hanging="709"/>
        <w:jc w:val="both"/>
        <w:rPr>
          <w:rFonts w:ascii="Calibri Light" w:hAnsi="Calibri Light"/>
          <w:szCs w:val="24"/>
        </w:rPr>
      </w:pPr>
      <w:r>
        <w:rPr>
          <w:rFonts w:ascii="Calibri Light" w:hAnsi="Calibri Light"/>
          <w:szCs w:val="24"/>
        </w:rPr>
        <w:t>While students may be involved in the project, project funding cannot be used to pay a scholarship stipend to the student to undertake research as part of their course of study.</w:t>
      </w:r>
    </w:p>
    <w:p w14:paraId="71E8AEA6" w14:textId="01E153BA" w:rsidR="00A009FD" w:rsidRPr="0071790B" w:rsidRDefault="0053604A" w:rsidP="00E06A29">
      <w:pPr>
        <w:pStyle w:val="BodyTextIndent"/>
        <w:numPr>
          <w:ilvl w:val="1"/>
          <w:numId w:val="3"/>
        </w:numPr>
        <w:tabs>
          <w:tab w:val="num" w:pos="720"/>
        </w:tabs>
        <w:spacing w:before="120" w:after="40"/>
        <w:ind w:left="709" w:hanging="709"/>
        <w:jc w:val="both"/>
        <w:rPr>
          <w:rFonts w:ascii="Calibri Light" w:hAnsi="Calibri Light"/>
          <w:szCs w:val="24"/>
        </w:rPr>
      </w:pPr>
      <w:r w:rsidRPr="0071790B">
        <w:rPr>
          <w:rFonts w:ascii="Calibri Light" w:hAnsi="Calibri Light"/>
          <w:szCs w:val="24"/>
        </w:rPr>
        <w:t>P</w:t>
      </w:r>
      <w:r w:rsidR="00A009FD" w:rsidRPr="0071790B">
        <w:rPr>
          <w:rFonts w:ascii="Calibri Light" w:hAnsi="Calibri Light"/>
          <w:szCs w:val="24"/>
        </w:rPr>
        <w:t xml:space="preserve">rojects may </w:t>
      </w:r>
      <w:r w:rsidRPr="0071790B">
        <w:rPr>
          <w:rFonts w:ascii="Calibri Light" w:hAnsi="Calibri Light"/>
          <w:szCs w:val="24"/>
        </w:rPr>
        <w:t xml:space="preserve">not </w:t>
      </w:r>
      <w:r w:rsidR="00A009FD" w:rsidRPr="0071790B">
        <w:rPr>
          <w:rFonts w:ascii="Calibri Light" w:hAnsi="Calibri Light"/>
          <w:szCs w:val="24"/>
        </w:rPr>
        <w:t>apply to receive further funding</w:t>
      </w:r>
      <w:r w:rsidR="00572AFF">
        <w:rPr>
          <w:rFonts w:ascii="Calibri Light" w:hAnsi="Calibri Light"/>
          <w:szCs w:val="24"/>
        </w:rPr>
        <w:t xml:space="preserve"> from the Seed Fund initiative</w:t>
      </w:r>
      <w:r w:rsidR="00A009FD" w:rsidRPr="0071790B">
        <w:rPr>
          <w:rFonts w:ascii="Calibri Light" w:hAnsi="Calibri Light"/>
          <w:szCs w:val="24"/>
        </w:rPr>
        <w:t>.</w:t>
      </w:r>
      <w:r w:rsidRPr="0071790B">
        <w:rPr>
          <w:rFonts w:ascii="Calibri Light" w:hAnsi="Calibri Light"/>
          <w:szCs w:val="24"/>
        </w:rPr>
        <w:t xml:space="preserve"> Further </w:t>
      </w:r>
      <w:r w:rsidR="00B03951">
        <w:rPr>
          <w:rFonts w:ascii="Calibri Light" w:hAnsi="Calibri Light"/>
          <w:szCs w:val="24"/>
        </w:rPr>
        <w:t xml:space="preserve">project </w:t>
      </w:r>
      <w:r w:rsidRPr="0071790B">
        <w:rPr>
          <w:rFonts w:ascii="Calibri Light" w:hAnsi="Calibri Light"/>
          <w:szCs w:val="24"/>
        </w:rPr>
        <w:t>funding is to be sourced from other funding.</w:t>
      </w:r>
    </w:p>
    <w:p w14:paraId="21D62490" w14:textId="45E50330" w:rsidR="00A009FD" w:rsidRPr="0071790B" w:rsidRDefault="00A009FD" w:rsidP="00E06A29">
      <w:pPr>
        <w:pStyle w:val="BodyTextIndent"/>
        <w:numPr>
          <w:ilvl w:val="1"/>
          <w:numId w:val="3"/>
        </w:numPr>
        <w:tabs>
          <w:tab w:val="num" w:pos="720"/>
        </w:tabs>
        <w:spacing w:before="120" w:after="40"/>
        <w:ind w:left="709" w:hanging="709"/>
        <w:jc w:val="both"/>
        <w:rPr>
          <w:rFonts w:ascii="Calibri Light" w:hAnsi="Calibri Light"/>
          <w:szCs w:val="24"/>
        </w:rPr>
      </w:pPr>
      <w:r w:rsidRPr="0071790B">
        <w:rPr>
          <w:rFonts w:ascii="Calibri Light" w:hAnsi="Calibri Light"/>
          <w:szCs w:val="24"/>
        </w:rPr>
        <w:t>All funding allocations are subject to final approval by the Deputy Vice-Chancellor Research</w:t>
      </w:r>
      <w:r w:rsidR="00FD465E" w:rsidRPr="0071790B">
        <w:rPr>
          <w:rFonts w:ascii="Calibri Light" w:hAnsi="Calibri Light"/>
          <w:szCs w:val="24"/>
        </w:rPr>
        <w:t xml:space="preserve"> and Development</w:t>
      </w:r>
      <w:r w:rsidRPr="0071790B">
        <w:rPr>
          <w:rFonts w:ascii="Calibri Light" w:hAnsi="Calibri Light"/>
          <w:szCs w:val="24"/>
        </w:rPr>
        <w:t xml:space="preserve">. </w:t>
      </w:r>
    </w:p>
    <w:p w14:paraId="2F457797" w14:textId="554D10F2" w:rsidR="00A009FD" w:rsidRPr="0071790B" w:rsidRDefault="00316189" w:rsidP="0071790B">
      <w:pPr>
        <w:pStyle w:val="BodyTextIndent"/>
        <w:numPr>
          <w:ilvl w:val="1"/>
          <w:numId w:val="3"/>
        </w:numPr>
        <w:tabs>
          <w:tab w:val="num" w:pos="720"/>
        </w:tabs>
        <w:spacing w:before="120" w:after="140"/>
        <w:ind w:left="709" w:hanging="709"/>
        <w:jc w:val="both"/>
        <w:rPr>
          <w:rFonts w:ascii="Calibri Light" w:hAnsi="Calibri Light"/>
          <w:szCs w:val="24"/>
        </w:rPr>
      </w:pPr>
      <w:r w:rsidRPr="0071790B">
        <w:rPr>
          <w:rFonts w:ascii="Calibri Light" w:hAnsi="Calibri Light"/>
          <w:szCs w:val="24"/>
        </w:rPr>
        <w:t>Applicants will be required to provide a financial acquittal.</w:t>
      </w:r>
    </w:p>
    <w:p w14:paraId="65CF35E9" w14:textId="42EB31FC" w:rsidR="00A009FD" w:rsidRPr="00CA4B27" w:rsidRDefault="00CA4B27" w:rsidP="00616C6D">
      <w:pPr>
        <w:pStyle w:val="ListParagraph"/>
        <w:numPr>
          <w:ilvl w:val="0"/>
          <w:numId w:val="16"/>
        </w:numPr>
        <w:spacing w:before="240"/>
        <w:ind w:left="709" w:hanging="709"/>
        <w:contextualSpacing w:val="0"/>
        <w:rPr>
          <w:rFonts w:ascii="Calibri Light" w:hAnsi="Calibri Light"/>
          <w:b/>
          <w:bCs/>
          <w:sz w:val="20"/>
          <w:szCs w:val="20"/>
        </w:rPr>
      </w:pPr>
      <w:r>
        <w:rPr>
          <w:rFonts w:ascii="Calibri Light" w:hAnsi="Calibri Light"/>
          <w:b/>
          <w:bCs/>
          <w:sz w:val="20"/>
          <w:szCs w:val="20"/>
        </w:rPr>
        <w:t>Applicant and</w:t>
      </w:r>
      <w:r w:rsidR="00A009FD" w:rsidRPr="00CA4B27">
        <w:rPr>
          <w:rFonts w:ascii="Calibri Light" w:hAnsi="Calibri Light"/>
          <w:b/>
          <w:bCs/>
          <w:sz w:val="20"/>
          <w:szCs w:val="20"/>
        </w:rPr>
        <w:t xml:space="preserve"> proposal Eligibility</w:t>
      </w:r>
    </w:p>
    <w:p w14:paraId="5DFBEC6B" w14:textId="77777777" w:rsidR="00C8598E" w:rsidRDefault="00C8598E" w:rsidP="00E06A29">
      <w:pPr>
        <w:pStyle w:val="BodyTextIndent"/>
        <w:numPr>
          <w:ilvl w:val="1"/>
          <w:numId w:val="3"/>
        </w:numPr>
        <w:tabs>
          <w:tab w:val="num" w:pos="720"/>
        </w:tabs>
        <w:spacing w:before="120" w:after="40"/>
        <w:ind w:left="709" w:hanging="709"/>
        <w:jc w:val="both"/>
        <w:rPr>
          <w:rFonts w:ascii="Calibri Light" w:hAnsi="Calibri Light"/>
          <w:szCs w:val="24"/>
        </w:rPr>
      </w:pPr>
      <w:r>
        <w:rPr>
          <w:rFonts w:ascii="Calibri Light" w:hAnsi="Calibri Light"/>
          <w:szCs w:val="24"/>
        </w:rPr>
        <w:t>In addition to the above requirements:</w:t>
      </w:r>
    </w:p>
    <w:p w14:paraId="093AA283" w14:textId="19CAA690" w:rsidR="00A009FD" w:rsidRPr="0071790B" w:rsidRDefault="00A009FD" w:rsidP="00E06A29">
      <w:pPr>
        <w:pStyle w:val="BodyTextIndent"/>
        <w:numPr>
          <w:ilvl w:val="1"/>
          <w:numId w:val="3"/>
        </w:numPr>
        <w:tabs>
          <w:tab w:val="num" w:pos="720"/>
        </w:tabs>
        <w:spacing w:before="120" w:after="40"/>
        <w:ind w:left="709" w:hanging="709"/>
        <w:jc w:val="both"/>
        <w:rPr>
          <w:rFonts w:ascii="Calibri Light" w:hAnsi="Calibri Light"/>
          <w:szCs w:val="24"/>
        </w:rPr>
      </w:pPr>
      <w:r w:rsidRPr="0071790B">
        <w:rPr>
          <w:rFonts w:ascii="Calibri Light" w:hAnsi="Calibri Light"/>
          <w:szCs w:val="24"/>
        </w:rPr>
        <w:t xml:space="preserve">Applications will </w:t>
      </w:r>
      <w:r w:rsidR="00CA4B27" w:rsidRPr="0071790B">
        <w:rPr>
          <w:rFonts w:ascii="Calibri Light" w:hAnsi="Calibri Light"/>
          <w:szCs w:val="24"/>
        </w:rPr>
        <w:t>be prepared by a proposing Team. E</w:t>
      </w:r>
      <w:r w:rsidRPr="0071790B">
        <w:rPr>
          <w:rFonts w:ascii="Calibri Light" w:hAnsi="Calibri Light"/>
          <w:szCs w:val="24"/>
        </w:rPr>
        <w:t xml:space="preserve">ach application must nominate a </w:t>
      </w:r>
      <w:r w:rsidR="00AF53D1" w:rsidRPr="0071790B">
        <w:rPr>
          <w:rFonts w:ascii="Calibri Light" w:hAnsi="Calibri Light"/>
          <w:szCs w:val="24"/>
        </w:rPr>
        <w:t xml:space="preserve">Lead Chief </w:t>
      </w:r>
      <w:r w:rsidRPr="0071790B">
        <w:rPr>
          <w:rFonts w:ascii="Calibri Light" w:hAnsi="Calibri Light"/>
          <w:szCs w:val="24"/>
        </w:rPr>
        <w:t>Investigator</w:t>
      </w:r>
      <w:r w:rsidR="00AF53D1" w:rsidRPr="0071790B">
        <w:rPr>
          <w:rFonts w:ascii="Calibri Light" w:hAnsi="Calibri Light"/>
          <w:szCs w:val="24"/>
        </w:rPr>
        <w:t xml:space="preserve"> (LCI)</w:t>
      </w:r>
      <w:r w:rsidRPr="0071790B">
        <w:rPr>
          <w:rFonts w:ascii="Calibri Light" w:hAnsi="Calibri Light"/>
          <w:szCs w:val="24"/>
        </w:rPr>
        <w:t>.</w:t>
      </w:r>
      <w:r w:rsidR="002A7372" w:rsidRPr="0071790B">
        <w:rPr>
          <w:rFonts w:ascii="Calibri Light" w:hAnsi="Calibri Light"/>
          <w:szCs w:val="24"/>
        </w:rPr>
        <w:t xml:space="preserve"> </w:t>
      </w:r>
      <w:r w:rsidRPr="0071790B">
        <w:rPr>
          <w:rFonts w:ascii="Calibri Light" w:hAnsi="Calibri Light"/>
          <w:szCs w:val="24"/>
        </w:rPr>
        <w:t xml:space="preserve">The </w:t>
      </w:r>
      <w:r w:rsidR="00AF53D1" w:rsidRPr="0071790B">
        <w:rPr>
          <w:rFonts w:ascii="Calibri Light" w:hAnsi="Calibri Light"/>
          <w:szCs w:val="24"/>
        </w:rPr>
        <w:t>LCI</w:t>
      </w:r>
      <w:r w:rsidRPr="0071790B">
        <w:rPr>
          <w:rFonts w:ascii="Calibri Light" w:hAnsi="Calibri Light"/>
          <w:szCs w:val="24"/>
        </w:rPr>
        <w:t xml:space="preserve"> must hold a salaried academic </w:t>
      </w:r>
      <w:r w:rsidR="002A7372" w:rsidRPr="0071790B">
        <w:rPr>
          <w:rFonts w:ascii="Calibri Light" w:hAnsi="Calibri Light"/>
          <w:szCs w:val="24"/>
        </w:rPr>
        <w:t xml:space="preserve">or research </w:t>
      </w:r>
      <w:r w:rsidR="00E46F7E">
        <w:rPr>
          <w:rFonts w:ascii="Calibri Light" w:hAnsi="Calibri Light"/>
          <w:szCs w:val="24"/>
        </w:rPr>
        <w:t>appointment at Swinburne</w:t>
      </w:r>
      <w:r w:rsidRPr="0071790B">
        <w:rPr>
          <w:rFonts w:ascii="Calibri Light" w:hAnsi="Calibri Light"/>
          <w:szCs w:val="24"/>
        </w:rPr>
        <w:t xml:space="preserve"> </w:t>
      </w:r>
      <w:r w:rsidR="0071790B">
        <w:rPr>
          <w:rFonts w:ascii="Calibri Light" w:hAnsi="Calibri Light"/>
          <w:szCs w:val="24"/>
        </w:rPr>
        <w:t>U</w:t>
      </w:r>
      <w:r w:rsidR="002A7372" w:rsidRPr="0071790B">
        <w:rPr>
          <w:rFonts w:ascii="Calibri Light" w:hAnsi="Calibri Light"/>
          <w:szCs w:val="24"/>
        </w:rPr>
        <w:t>niversity</w:t>
      </w:r>
      <w:r w:rsidRPr="0071790B">
        <w:rPr>
          <w:rFonts w:ascii="Calibri Light" w:hAnsi="Calibri Light"/>
          <w:szCs w:val="24"/>
        </w:rPr>
        <w:t xml:space="preserve"> of at least 0.5 EFT for the duration of the project and the reporting period. If the </w:t>
      </w:r>
      <w:r w:rsidR="00F0528A" w:rsidRPr="0071790B">
        <w:rPr>
          <w:rFonts w:ascii="Calibri Light" w:hAnsi="Calibri Light"/>
          <w:szCs w:val="24"/>
        </w:rPr>
        <w:t>LCI</w:t>
      </w:r>
      <w:r w:rsidRPr="0071790B">
        <w:rPr>
          <w:rFonts w:ascii="Calibri Light" w:hAnsi="Calibri Light"/>
          <w:szCs w:val="24"/>
        </w:rPr>
        <w:t xml:space="preserve"> leaves the University, this responsibility will be transferred to another member of the team.</w:t>
      </w:r>
      <w:r w:rsidR="00F0528A" w:rsidRPr="0071790B">
        <w:rPr>
          <w:rFonts w:ascii="Calibri Light" w:hAnsi="Calibri Light"/>
          <w:szCs w:val="24"/>
        </w:rPr>
        <w:t xml:space="preserve"> The LCI will have oversight for </w:t>
      </w:r>
      <w:r w:rsidR="00AC1F00">
        <w:rPr>
          <w:rFonts w:ascii="Calibri Light" w:hAnsi="Calibri Light"/>
          <w:szCs w:val="24"/>
        </w:rPr>
        <w:t>delive</w:t>
      </w:r>
      <w:r w:rsidR="008505DE">
        <w:rPr>
          <w:rFonts w:ascii="Calibri Light" w:hAnsi="Calibri Light"/>
          <w:szCs w:val="24"/>
        </w:rPr>
        <w:t>ring</w:t>
      </w:r>
      <w:r w:rsidR="00F0528A" w:rsidRPr="0071790B">
        <w:rPr>
          <w:rFonts w:ascii="Calibri Light" w:hAnsi="Calibri Light"/>
          <w:szCs w:val="24"/>
        </w:rPr>
        <w:t xml:space="preserve"> the project and its financial management.</w:t>
      </w:r>
    </w:p>
    <w:p w14:paraId="2B319847" w14:textId="4D7A4BC2" w:rsidR="00A009FD" w:rsidRPr="0071790B" w:rsidRDefault="00EC5EB8" w:rsidP="0071790B">
      <w:pPr>
        <w:pStyle w:val="BodyTextIndent"/>
        <w:numPr>
          <w:ilvl w:val="1"/>
          <w:numId w:val="3"/>
        </w:numPr>
        <w:tabs>
          <w:tab w:val="num" w:pos="720"/>
        </w:tabs>
        <w:spacing w:before="120" w:after="140"/>
        <w:ind w:left="709" w:hanging="709"/>
        <w:jc w:val="both"/>
        <w:rPr>
          <w:rFonts w:ascii="Calibri Light" w:hAnsi="Calibri Light"/>
          <w:szCs w:val="24"/>
        </w:rPr>
      </w:pPr>
      <w:r w:rsidRPr="0071790B">
        <w:rPr>
          <w:rFonts w:ascii="Calibri Light" w:hAnsi="Calibri Light"/>
          <w:szCs w:val="24"/>
        </w:rPr>
        <w:t>Al</w:t>
      </w:r>
      <w:r w:rsidR="00A009FD" w:rsidRPr="0071790B">
        <w:rPr>
          <w:rFonts w:ascii="Calibri Light" w:hAnsi="Calibri Light"/>
          <w:szCs w:val="24"/>
        </w:rPr>
        <w:t xml:space="preserve">l project team members </w:t>
      </w:r>
      <w:r w:rsidR="00FD6663">
        <w:rPr>
          <w:rFonts w:ascii="Calibri Light" w:hAnsi="Calibri Light"/>
          <w:szCs w:val="24"/>
        </w:rPr>
        <w:t xml:space="preserve">must </w:t>
      </w:r>
      <w:r w:rsidR="00A009FD" w:rsidRPr="0071790B">
        <w:rPr>
          <w:rFonts w:ascii="Calibri Light" w:hAnsi="Calibri Light"/>
          <w:szCs w:val="24"/>
        </w:rPr>
        <w:t>have con</w:t>
      </w:r>
      <w:r w:rsidRPr="0071790B">
        <w:rPr>
          <w:rFonts w:ascii="Calibri Light" w:hAnsi="Calibri Light"/>
          <w:szCs w:val="24"/>
        </w:rPr>
        <w:t xml:space="preserve">sulted appropriately within their Faculties </w:t>
      </w:r>
      <w:r w:rsidR="00A009FD" w:rsidRPr="0071790B">
        <w:rPr>
          <w:rFonts w:ascii="Calibri Light" w:hAnsi="Calibri Light"/>
          <w:szCs w:val="24"/>
        </w:rPr>
        <w:t xml:space="preserve">and have the time and basic infrastructure resources to pursue the project concerned, within the context of </w:t>
      </w:r>
      <w:r w:rsidRPr="0071790B">
        <w:rPr>
          <w:rFonts w:ascii="Calibri Light" w:hAnsi="Calibri Light"/>
          <w:szCs w:val="24"/>
        </w:rPr>
        <w:t>their workload</w:t>
      </w:r>
      <w:r w:rsidR="00A009FD" w:rsidRPr="0071790B">
        <w:rPr>
          <w:rFonts w:ascii="Calibri Light" w:hAnsi="Calibri Light"/>
          <w:szCs w:val="24"/>
        </w:rPr>
        <w:t>.</w:t>
      </w:r>
      <w:r w:rsidR="00363D08">
        <w:rPr>
          <w:rFonts w:ascii="Calibri Light" w:hAnsi="Calibri Light"/>
          <w:szCs w:val="24"/>
        </w:rPr>
        <w:t xml:space="preserve"> Sign-off by Department Chair or Centre Director (</w:t>
      </w:r>
      <w:r w:rsidR="00AC1F00">
        <w:rPr>
          <w:rFonts w:ascii="Calibri Light" w:hAnsi="Calibri Light"/>
          <w:szCs w:val="24"/>
        </w:rPr>
        <w:t>i.e.</w:t>
      </w:r>
      <w:r w:rsidR="00363D08">
        <w:rPr>
          <w:rFonts w:ascii="Calibri Light" w:hAnsi="Calibri Light"/>
          <w:szCs w:val="24"/>
        </w:rPr>
        <w:t xml:space="preserve"> relevant supervisor) is required.</w:t>
      </w:r>
    </w:p>
    <w:p w14:paraId="38269432" w14:textId="4C8AA3EF" w:rsidR="00F0528A" w:rsidRPr="0071790B" w:rsidRDefault="00F0528A" w:rsidP="00616C6D">
      <w:pPr>
        <w:pStyle w:val="ListParagraph"/>
        <w:numPr>
          <w:ilvl w:val="0"/>
          <w:numId w:val="16"/>
        </w:numPr>
        <w:spacing w:before="240"/>
        <w:ind w:left="709" w:hanging="709"/>
        <w:contextualSpacing w:val="0"/>
        <w:rPr>
          <w:rFonts w:ascii="Calibri Light" w:hAnsi="Calibri Light"/>
          <w:b/>
          <w:bCs/>
          <w:sz w:val="20"/>
          <w:szCs w:val="20"/>
        </w:rPr>
      </w:pPr>
      <w:r w:rsidRPr="0071790B">
        <w:rPr>
          <w:rFonts w:ascii="Calibri Light" w:hAnsi="Calibri Light"/>
          <w:b/>
          <w:bCs/>
          <w:sz w:val="20"/>
          <w:szCs w:val="20"/>
        </w:rPr>
        <w:t>Project Delivery and Reporting</w:t>
      </w:r>
    </w:p>
    <w:p w14:paraId="22D09E70" w14:textId="11BB0FFD" w:rsidR="00F0528A" w:rsidRPr="0071790B" w:rsidRDefault="00F0528A" w:rsidP="00A62E19">
      <w:pPr>
        <w:pStyle w:val="BodyTextIndent"/>
        <w:numPr>
          <w:ilvl w:val="1"/>
          <w:numId w:val="3"/>
        </w:numPr>
        <w:tabs>
          <w:tab w:val="num" w:pos="720"/>
        </w:tabs>
        <w:spacing w:before="120" w:after="40"/>
        <w:ind w:left="709" w:hanging="709"/>
        <w:jc w:val="both"/>
        <w:rPr>
          <w:rFonts w:ascii="Calibri Light" w:hAnsi="Calibri Light"/>
          <w:szCs w:val="24"/>
        </w:rPr>
      </w:pPr>
      <w:r w:rsidRPr="0071790B">
        <w:rPr>
          <w:rFonts w:ascii="Calibri Light" w:hAnsi="Calibri Light"/>
          <w:szCs w:val="24"/>
        </w:rPr>
        <w:t xml:space="preserve">The entire project </w:t>
      </w:r>
      <w:r w:rsidRPr="00E06A29">
        <w:rPr>
          <w:rFonts w:ascii="Calibri Light" w:hAnsi="Calibri Light"/>
          <w:szCs w:val="24"/>
        </w:rPr>
        <w:t xml:space="preserve">Team </w:t>
      </w:r>
      <w:r w:rsidR="00196731" w:rsidRPr="00A62E19">
        <w:rPr>
          <w:rFonts w:ascii="Calibri Light" w:hAnsi="Calibri Light"/>
          <w:szCs w:val="24"/>
        </w:rPr>
        <w:t xml:space="preserve">(including the ECR) </w:t>
      </w:r>
      <w:r w:rsidRPr="00E06A29">
        <w:rPr>
          <w:rFonts w:ascii="Calibri Light" w:hAnsi="Calibri Light"/>
          <w:szCs w:val="24"/>
        </w:rPr>
        <w:t xml:space="preserve">must </w:t>
      </w:r>
      <w:r w:rsidR="00196731" w:rsidRPr="00A62E19">
        <w:rPr>
          <w:rFonts w:ascii="Calibri Light" w:hAnsi="Calibri Light"/>
          <w:szCs w:val="24"/>
        </w:rPr>
        <w:t xml:space="preserve">actively </w:t>
      </w:r>
      <w:r w:rsidRPr="00E06A29">
        <w:rPr>
          <w:rFonts w:ascii="Calibri Light" w:hAnsi="Calibri Light"/>
          <w:szCs w:val="24"/>
        </w:rPr>
        <w:t>participate i</w:t>
      </w:r>
      <w:r w:rsidRPr="0071790B">
        <w:rPr>
          <w:rFonts w:ascii="Calibri Light" w:hAnsi="Calibri Light"/>
          <w:szCs w:val="24"/>
        </w:rPr>
        <w:t xml:space="preserve">n the project delivery, i.e. undertake the program of research in accordance with the roles and </w:t>
      </w:r>
      <w:r w:rsidR="0071790B" w:rsidRPr="0071790B">
        <w:rPr>
          <w:rFonts w:ascii="Calibri Light" w:hAnsi="Calibri Light"/>
          <w:szCs w:val="24"/>
        </w:rPr>
        <w:t>responsibilities</w:t>
      </w:r>
      <w:r w:rsidRPr="0071790B">
        <w:rPr>
          <w:rFonts w:ascii="Calibri Light" w:hAnsi="Calibri Light"/>
          <w:szCs w:val="24"/>
        </w:rPr>
        <w:t xml:space="preserve"> as set out in the</w:t>
      </w:r>
      <w:r w:rsidR="004976E8">
        <w:rPr>
          <w:rFonts w:ascii="Calibri Light" w:hAnsi="Calibri Light"/>
          <w:szCs w:val="24"/>
        </w:rPr>
        <w:t xml:space="preserve"> </w:t>
      </w:r>
      <w:r w:rsidRPr="0071790B">
        <w:rPr>
          <w:rFonts w:ascii="Calibri Light" w:hAnsi="Calibri Light"/>
          <w:szCs w:val="24"/>
        </w:rPr>
        <w:t>proposal.</w:t>
      </w:r>
    </w:p>
    <w:p w14:paraId="2E174ED1" w14:textId="74479F10" w:rsidR="00F0528A" w:rsidRPr="0071790B" w:rsidRDefault="00F0528A" w:rsidP="00A62E19">
      <w:pPr>
        <w:pStyle w:val="BodyTextIndent"/>
        <w:numPr>
          <w:ilvl w:val="1"/>
          <w:numId w:val="3"/>
        </w:numPr>
        <w:tabs>
          <w:tab w:val="num" w:pos="720"/>
        </w:tabs>
        <w:spacing w:before="120" w:after="40"/>
        <w:ind w:left="709" w:hanging="709"/>
        <w:jc w:val="both"/>
        <w:rPr>
          <w:rFonts w:ascii="Calibri Light" w:hAnsi="Calibri Light"/>
          <w:szCs w:val="24"/>
        </w:rPr>
      </w:pPr>
      <w:r w:rsidRPr="0071790B">
        <w:rPr>
          <w:rFonts w:ascii="Calibri Light" w:hAnsi="Calibri Light"/>
          <w:szCs w:val="24"/>
        </w:rPr>
        <w:t>The Team will actively engage and communicate with the relevant Insti</w:t>
      </w:r>
      <w:r w:rsidR="0071790B">
        <w:rPr>
          <w:rFonts w:ascii="Calibri Light" w:hAnsi="Calibri Light"/>
          <w:szCs w:val="24"/>
        </w:rPr>
        <w:t>t</w:t>
      </w:r>
      <w:r w:rsidRPr="0071790B">
        <w:rPr>
          <w:rFonts w:ascii="Calibri Light" w:hAnsi="Calibri Light"/>
          <w:szCs w:val="24"/>
        </w:rPr>
        <w:t>ute(s) that the project</w:t>
      </w:r>
      <w:r w:rsidR="008505DE">
        <w:rPr>
          <w:rFonts w:ascii="Calibri Light" w:hAnsi="Calibri Light"/>
          <w:szCs w:val="24"/>
        </w:rPr>
        <w:t xml:space="preserve"> is related to</w:t>
      </w:r>
      <w:r w:rsidRPr="0071790B">
        <w:rPr>
          <w:rFonts w:ascii="Calibri Light" w:hAnsi="Calibri Light"/>
          <w:szCs w:val="24"/>
        </w:rPr>
        <w:t xml:space="preserve"> through the Institute Director, Deputy Director or Program Leader</w:t>
      </w:r>
      <w:r w:rsidR="001D5046">
        <w:rPr>
          <w:rFonts w:ascii="Calibri Light" w:hAnsi="Calibri Light"/>
          <w:szCs w:val="24"/>
        </w:rPr>
        <w:t xml:space="preserve"> or Institute support staff</w:t>
      </w:r>
      <w:r w:rsidRPr="0071790B">
        <w:rPr>
          <w:rFonts w:ascii="Calibri Light" w:hAnsi="Calibri Light"/>
          <w:szCs w:val="24"/>
        </w:rPr>
        <w:t>.</w:t>
      </w:r>
    </w:p>
    <w:p w14:paraId="677221E1" w14:textId="6DA9A724" w:rsidR="00F0528A" w:rsidRPr="0071790B" w:rsidRDefault="00F0528A" w:rsidP="00A62E19">
      <w:pPr>
        <w:pStyle w:val="BodyTextIndent"/>
        <w:numPr>
          <w:ilvl w:val="1"/>
          <w:numId w:val="3"/>
        </w:numPr>
        <w:tabs>
          <w:tab w:val="num" w:pos="720"/>
        </w:tabs>
        <w:spacing w:before="120" w:after="40"/>
        <w:ind w:left="709" w:hanging="709"/>
        <w:jc w:val="both"/>
        <w:rPr>
          <w:rFonts w:ascii="Calibri Light" w:hAnsi="Calibri Light"/>
          <w:szCs w:val="24"/>
        </w:rPr>
      </w:pPr>
      <w:r w:rsidRPr="0071790B">
        <w:rPr>
          <w:rFonts w:ascii="Calibri Light" w:hAnsi="Calibri Light"/>
          <w:szCs w:val="24"/>
        </w:rPr>
        <w:t>The Institute may request inter</w:t>
      </w:r>
      <w:r w:rsidR="0071790B">
        <w:rPr>
          <w:rFonts w:ascii="Calibri Light" w:hAnsi="Calibri Light"/>
          <w:szCs w:val="24"/>
        </w:rPr>
        <w:t>i</w:t>
      </w:r>
      <w:r w:rsidRPr="0071790B">
        <w:rPr>
          <w:rFonts w:ascii="Calibri Light" w:hAnsi="Calibri Light"/>
          <w:szCs w:val="24"/>
        </w:rPr>
        <w:t>m project reports or presentations</w:t>
      </w:r>
      <w:r w:rsidR="0071790B" w:rsidRPr="0071790B">
        <w:rPr>
          <w:rFonts w:ascii="Calibri Light" w:hAnsi="Calibri Light"/>
          <w:szCs w:val="24"/>
        </w:rPr>
        <w:t xml:space="preserve"> throughout the project.</w:t>
      </w:r>
    </w:p>
    <w:p w14:paraId="64A5A38F" w14:textId="48A07BFB" w:rsidR="0071790B" w:rsidRPr="0071790B" w:rsidRDefault="0071790B" w:rsidP="0071790B">
      <w:pPr>
        <w:pStyle w:val="BodyTextIndent"/>
        <w:numPr>
          <w:ilvl w:val="1"/>
          <w:numId w:val="3"/>
        </w:numPr>
        <w:tabs>
          <w:tab w:val="num" w:pos="720"/>
        </w:tabs>
        <w:spacing w:before="120" w:after="140"/>
        <w:ind w:left="709" w:hanging="709"/>
        <w:jc w:val="both"/>
        <w:rPr>
          <w:rFonts w:ascii="Calibri Light" w:hAnsi="Calibri Light"/>
          <w:szCs w:val="24"/>
        </w:rPr>
      </w:pPr>
      <w:r w:rsidRPr="0071790B">
        <w:rPr>
          <w:rFonts w:ascii="Calibri Light" w:hAnsi="Calibri Light"/>
          <w:szCs w:val="24"/>
        </w:rPr>
        <w:t>The Team</w:t>
      </w:r>
      <w:r w:rsidR="008505DE">
        <w:rPr>
          <w:rFonts w:ascii="Calibri Light" w:hAnsi="Calibri Light"/>
          <w:szCs w:val="24"/>
        </w:rPr>
        <w:t xml:space="preserve"> is responsible for delivering </w:t>
      </w:r>
      <w:r w:rsidRPr="0071790B">
        <w:rPr>
          <w:rFonts w:ascii="Calibri Light" w:hAnsi="Calibri Light"/>
          <w:szCs w:val="24"/>
        </w:rPr>
        <w:t>a final report within one month of completi</w:t>
      </w:r>
      <w:r w:rsidR="002D6B0D">
        <w:rPr>
          <w:rFonts w:ascii="Calibri Light" w:hAnsi="Calibri Light"/>
          <w:szCs w:val="24"/>
        </w:rPr>
        <w:t xml:space="preserve">ng </w:t>
      </w:r>
      <w:r w:rsidRPr="0071790B">
        <w:rPr>
          <w:rFonts w:ascii="Calibri Light" w:hAnsi="Calibri Light"/>
          <w:szCs w:val="24"/>
        </w:rPr>
        <w:t>the project.</w:t>
      </w:r>
      <w:r w:rsidR="005E213C">
        <w:rPr>
          <w:rFonts w:ascii="Calibri Light" w:hAnsi="Calibri Light"/>
          <w:szCs w:val="24"/>
        </w:rPr>
        <w:t xml:space="preserve"> </w:t>
      </w:r>
    </w:p>
    <w:p w14:paraId="1D89A031" w14:textId="20803F0E" w:rsidR="00A009FD" w:rsidRPr="005E213C" w:rsidRDefault="00A009FD" w:rsidP="00616C6D">
      <w:pPr>
        <w:pStyle w:val="ListParagraph"/>
        <w:numPr>
          <w:ilvl w:val="0"/>
          <w:numId w:val="16"/>
        </w:numPr>
        <w:spacing w:before="240"/>
        <w:ind w:left="709" w:hanging="709"/>
        <w:contextualSpacing w:val="0"/>
        <w:rPr>
          <w:rFonts w:ascii="Calibri Light" w:hAnsi="Calibri Light"/>
          <w:b/>
          <w:bCs/>
          <w:sz w:val="20"/>
          <w:szCs w:val="20"/>
        </w:rPr>
      </w:pPr>
      <w:r w:rsidRPr="005E213C">
        <w:rPr>
          <w:rFonts w:ascii="Calibri Light" w:hAnsi="Calibri Light"/>
          <w:b/>
          <w:bCs/>
          <w:sz w:val="20"/>
          <w:szCs w:val="20"/>
        </w:rPr>
        <w:t>Evaluation and Assessment</w:t>
      </w:r>
    </w:p>
    <w:p w14:paraId="4B36C72D" w14:textId="60E64BA8" w:rsidR="00485CA8" w:rsidRPr="00485CA8" w:rsidRDefault="00485CA8" w:rsidP="005E213C">
      <w:pPr>
        <w:pStyle w:val="BodyTextIndent"/>
        <w:numPr>
          <w:ilvl w:val="1"/>
          <w:numId w:val="3"/>
        </w:numPr>
        <w:tabs>
          <w:tab w:val="num" w:pos="720"/>
        </w:tabs>
        <w:spacing w:before="120" w:after="140"/>
        <w:ind w:left="709" w:hanging="709"/>
        <w:jc w:val="both"/>
        <w:rPr>
          <w:rFonts w:ascii="Calibri Light" w:hAnsi="Calibri Light"/>
          <w:szCs w:val="24"/>
          <w:u w:val="single"/>
        </w:rPr>
      </w:pPr>
      <w:r w:rsidRPr="00485CA8">
        <w:rPr>
          <w:rFonts w:ascii="Calibri Light" w:hAnsi="Calibri Light"/>
          <w:szCs w:val="24"/>
          <w:u w:val="single"/>
        </w:rPr>
        <w:t>Selection process</w:t>
      </w:r>
    </w:p>
    <w:p w14:paraId="09D0EB38" w14:textId="55052FAB" w:rsidR="00485CA8" w:rsidRDefault="00485CA8" w:rsidP="00A62E19">
      <w:pPr>
        <w:pStyle w:val="BodyTextIndent"/>
        <w:numPr>
          <w:ilvl w:val="1"/>
          <w:numId w:val="3"/>
        </w:numPr>
        <w:tabs>
          <w:tab w:val="num" w:pos="720"/>
        </w:tabs>
        <w:spacing w:before="120" w:after="80"/>
        <w:ind w:left="709" w:hanging="709"/>
        <w:jc w:val="both"/>
        <w:rPr>
          <w:rFonts w:ascii="Calibri Light" w:hAnsi="Calibri Light"/>
          <w:szCs w:val="24"/>
        </w:rPr>
      </w:pPr>
      <w:r>
        <w:rPr>
          <w:rFonts w:ascii="Calibri Light" w:hAnsi="Calibri Light"/>
          <w:szCs w:val="24"/>
        </w:rPr>
        <w:t xml:space="preserve">Proposals that have not met eligibility criteria or have not completed the </w:t>
      </w:r>
      <w:r w:rsidR="001F3D09">
        <w:rPr>
          <w:rFonts w:ascii="Calibri Light" w:hAnsi="Calibri Light"/>
          <w:szCs w:val="24"/>
        </w:rPr>
        <w:t>Eo</w:t>
      </w:r>
      <w:r w:rsidR="00262E76">
        <w:rPr>
          <w:rFonts w:ascii="Calibri Light" w:hAnsi="Calibri Light"/>
          <w:szCs w:val="24"/>
        </w:rPr>
        <w:t xml:space="preserve">I </w:t>
      </w:r>
      <w:r>
        <w:rPr>
          <w:rFonts w:ascii="Calibri Light" w:hAnsi="Calibri Light"/>
          <w:szCs w:val="24"/>
        </w:rPr>
        <w:t>Application Form in full will not proceed through the selection process.</w:t>
      </w:r>
    </w:p>
    <w:p w14:paraId="70719965" w14:textId="248A8A4A" w:rsidR="00137C69" w:rsidRDefault="005E213C" w:rsidP="005E213C">
      <w:pPr>
        <w:pStyle w:val="BodyTextIndent"/>
        <w:numPr>
          <w:ilvl w:val="1"/>
          <w:numId w:val="3"/>
        </w:numPr>
        <w:tabs>
          <w:tab w:val="num" w:pos="720"/>
        </w:tabs>
        <w:spacing w:before="120" w:after="140"/>
        <w:ind w:left="709" w:hanging="709"/>
        <w:jc w:val="both"/>
        <w:rPr>
          <w:rFonts w:ascii="Calibri Light" w:hAnsi="Calibri Light"/>
          <w:szCs w:val="24"/>
        </w:rPr>
      </w:pPr>
      <w:r w:rsidRPr="005E213C">
        <w:rPr>
          <w:rFonts w:ascii="Calibri Light" w:hAnsi="Calibri Light"/>
          <w:szCs w:val="24"/>
        </w:rPr>
        <w:t>App</w:t>
      </w:r>
      <w:r w:rsidR="00FD6663">
        <w:rPr>
          <w:rFonts w:ascii="Calibri Light" w:hAnsi="Calibri Light"/>
          <w:szCs w:val="24"/>
        </w:rPr>
        <w:t xml:space="preserve">lications will be assessed </w:t>
      </w:r>
      <w:r w:rsidRPr="005E213C">
        <w:rPr>
          <w:rFonts w:ascii="Calibri Light" w:hAnsi="Calibri Light"/>
          <w:szCs w:val="24"/>
        </w:rPr>
        <w:t>competitive</w:t>
      </w:r>
      <w:r w:rsidR="00FD6663">
        <w:rPr>
          <w:rFonts w:ascii="Calibri Light" w:hAnsi="Calibri Light"/>
          <w:szCs w:val="24"/>
        </w:rPr>
        <w:t>ly</w:t>
      </w:r>
      <w:r w:rsidRPr="005E213C">
        <w:rPr>
          <w:rFonts w:ascii="Calibri Light" w:hAnsi="Calibri Light"/>
          <w:szCs w:val="24"/>
        </w:rPr>
        <w:t xml:space="preserve"> </w:t>
      </w:r>
      <w:r w:rsidR="00137C69">
        <w:rPr>
          <w:rFonts w:ascii="Calibri Light" w:hAnsi="Calibri Light"/>
          <w:szCs w:val="24"/>
        </w:rPr>
        <w:t>through a two-step process:</w:t>
      </w:r>
    </w:p>
    <w:p w14:paraId="682D6E43" w14:textId="2750F36F" w:rsidR="000834A8" w:rsidRPr="000834A8" w:rsidRDefault="000834A8" w:rsidP="00C33614">
      <w:pPr>
        <w:pStyle w:val="BodyTextIndent"/>
        <w:numPr>
          <w:ilvl w:val="3"/>
          <w:numId w:val="3"/>
        </w:numPr>
        <w:spacing w:before="120" w:after="140"/>
        <w:ind w:left="1134" w:hanging="1134"/>
        <w:jc w:val="both"/>
        <w:rPr>
          <w:rFonts w:ascii="Calibri Light" w:hAnsi="Calibri Light"/>
          <w:szCs w:val="24"/>
        </w:rPr>
      </w:pPr>
      <w:r>
        <w:rPr>
          <w:rFonts w:ascii="Calibri Light" w:hAnsi="Calibri Light"/>
          <w:szCs w:val="24"/>
        </w:rPr>
        <w:t xml:space="preserve">i. </w:t>
      </w:r>
      <w:r w:rsidR="001F3D09">
        <w:rPr>
          <w:rFonts w:ascii="Calibri Light" w:hAnsi="Calibri Light"/>
          <w:b/>
          <w:szCs w:val="24"/>
        </w:rPr>
        <w:t>Eo</w:t>
      </w:r>
      <w:r w:rsidR="0086094C" w:rsidRPr="00A62E19">
        <w:rPr>
          <w:rFonts w:ascii="Calibri Light" w:hAnsi="Calibri Light"/>
          <w:b/>
          <w:szCs w:val="24"/>
        </w:rPr>
        <w:t>I Review:</w:t>
      </w:r>
      <w:r w:rsidR="0086094C">
        <w:rPr>
          <w:rFonts w:ascii="Calibri Light" w:hAnsi="Calibri Light"/>
          <w:szCs w:val="24"/>
        </w:rPr>
        <w:t xml:space="preserve"> </w:t>
      </w:r>
      <w:r>
        <w:rPr>
          <w:rFonts w:ascii="Calibri Light" w:hAnsi="Calibri Light"/>
          <w:szCs w:val="24"/>
        </w:rPr>
        <w:t>Each Institute’s</w:t>
      </w:r>
      <w:r w:rsidRPr="000834A8">
        <w:rPr>
          <w:rFonts w:ascii="Calibri Light" w:hAnsi="Calibri Light"/>
          <w:szCs w:val="24"/>
        </w:rPr>
        <w:t xml:space="preserve"> </w:t>
      </w:r>
      <w:r w:rsidR="00262E76">
        <w:rPr>
          <w:rFonts w:ascii="Calibri Light" w:hAnsi="Calibri Light"/>
          <w:szCs w:val="24"/>
        </w:rPr>
        <w:t>Leadership team in conjunction with relevant personnel from Swinburne Research (i</w:t>
      </w:r>
      <w:r w:rsidR="0086094C">
        <w:rPr>
          <w:rFonts w:ascii="Calibri Light" w:hAnsi="Calibri Light"/>
          <w:szCs w:val="24"/>
        </w:rPr>
        <w:t xml:space="preserve">e business or </w:t>
      </w:r>
      <w:r w:rsidR="00262E76">
        <w:rPr>
          <w:rFonts w:ascii="Calibri Light" w:hAnsi="Calibri Light"/>
          <w:szCs w:val="24"/>
        </w:rPr>
        <w:t>research developme</w:t>
      </w:r>
      <w:r w:rsidR="001F3D09">
        <w:rPr>
          <w:rFonts w:ascii="Calibri Light" w:hAnsi="Calibri Light"/>
          <w:szCs w:val="24"/>
        </w:rPr>
        <w:t>nt staff) will review the Eo</w:t>
      </w:r>
      <w:r w:rsidR="00262E76">
        <w:rPr>
          <w:rFonts w:ascii="Calibri Light" w:hAnsi="Calibri Light"/>
          <w:szCs w:val="24"/>
        </w:rPr>
        <w:t>I and provide feedback as to whether the project concept has merit and is aligned with Institute objectives</w:t>
      </w:r>
      <w:r w:rsidR="00C33614">
        <w:rPr>
          <w:rFonts w:ascii="Calibri Light" w:hAnsi="Calibri Light"/>
          <w:szCs w:val="24"/>
        </w:rPr>
        <w:t xml:space="preserve">; </w:t>
      </w:r>
    </w:p>
    <w:p w14:paraId="113ECB73" w14:textId="41EEAC38" w:rsidR="005E213C" w:rsidRPr="005E213C" w:rsidRDefault="000834A8" w:rsidP="00C33614">
      <w:pPr>
        <w:pStyle w:val="BodyTextIndent"/>
        <w:numPr>
          <w:ilvl w:val="3"/>
          <w:numId w:val="3"/>
        </w:numPr>
        <w:spacing w:before="120" w:after="140"/>
        <w:ind w:left="1134" w:hanging="1134"/>
        <w:jc w:val="both"/>
        <w:rPr>
          <w:rFonts w:ascii="Calibri Light" w:hAnsi="Calibri Light"/>
          <w:szCs w:val="24"/>
        </w:rPr>
      </w:pPr>
      <w:r>
        <w:rPr>
          <w:rFonts w:ascii="Calibri Light" w:hAnsi="Calibri Light"/>
          <w:szCs w:val="24"/>
        </w:rPr>
        <w:t xml:space="preserve">ii. </w:t>
      </w:r>
      <w:r w:rsidR="0086094C" w:rsidRPr="00A62E19">
        <w:rPr>
          <w:rFonts w:ascii="Calibri Light" w:hAnsi="Calibri Light"/>
          <w:b/>
          <w:szCs w:val="24"/>
        </w:rPr>
        <w:t xml:space="preserve">Final proposal review: </w:t>
      </w:r>
      <w:r w:rsidR="0086094C" w:rsidRPr="00A62E19">
        <w:rPr>
          <w:rFonts w:ascii="Calibri Light" w:hAnsi="Calibri Light"/>
          <w:szCs w:val="24"/>
        </w:rPr>
        <w:t>on a regular basis, a small</w:t>
      </w:r>
      <w:r w:rsidR="0086094C">
        <w:rPr>
          <w:rFonts w:ascii="Calibri Light" w:hAnsi="Calibri Light"/>
          <w:b/>
          <w:szCs w:val="24"/>
        </w:rPr>
        <w:t xml:space="preserve"> </w:t>
      </w:r>
      <w:r>
        <w:rPr>
          <w:rFonts w:ascii="Calibri Light" w:hAnsi="Calibri Light"/>
          <w:szCs w:val="24"/>
        </w:rPr>
        <w:t xml:space="preserve">Seed </w:t>
      </w:r>
      <w:r w:rsidR="00C33614">
        <w:rPr>
          <w:rFonts w:ascii="Calibri Light" w:hAnsi="Calibri Light"/>
          <w:szCs w:val="24"/>
        </w:rPr>
        <w:t xml:space="preserve">Funding </w:t>
      </w:r>
      <w:r w:rsidR="005E213C" w:rsidRPr="005E213C">
        <w:rPr>
          <w:rFonts w:ascii="Calibri Light" w:hAnsi="Calibri Light"/>
          <w:szCs w:val="24"/>
        </w:rPr>
        <w:t xml:space="preserve">Selection Committee </w:t>
      </w:r>
      <w:r w:rsidR="0086094C">
        <w:rPr>
          <w:rFonts w:ascii="Calibri Light" w:hAnsi="Calibri Light"/>
          <w:szCs w:val="24"/>
        </w:rPr>
        <w:t xml:space="preserve">will </w:t>
      </w:r>
      <w:r w:rsidR="00C33614">
        <w:rPr>
          <w:rFonts w:ascii="Calibri Light" w:hAnsi="Calibri Light"/>
          <w:szCs w:val="24"/>
        </w:rPr>
        <w:t>make the final assessment and selection of successful projects</w:t>
      </w:r>
      <w:r w:rsidR="005E213C">
        <w:rPr>
          <w:rFonts w:ascii="Calibri Light" w:hAnsi="Calibri Light"/>
          <w:szCs w:val="24"/>
        </w:rPr>
        <w:t xml:space="preserve">. </w:t>
      </w:r>
      <w:r w:rsidR="0086094C">
        <w:rPr>
          <w:rFonts w:ascii="Calibri Light" w:hAnsi="Calibri Light"/>
          <w:szCs w:val="24"/>
        </w:rPr>
        <w:t>Normally, if a proposal has been through the development process to final submission</w:t>
      </w:r>
      <w:r w:rsidR="00DE43DB">
        <w:rPr>
          <w:rFonts w:ascii="Calibri Light" w:hAnsi="Calibri Light"/>
          <w:szCs w:val="24"/>
        </w:rPr>
        <w:t>,</w:t>
      </w:r>
      <w:r w:rsidR="0086094C">
        <w:rPr>
          <w:rFonts w:ascii="Calibri Light" w:hAnsi="Calibri Light"/>
          <w:szCs w:val="24"/>
        </w:rPr>
        <w:t xml:space="preserve"> it will be successful.</w:t>
      </w:r>
    </w:p>
    <w:p w14:paraId="44B7F3BB" w14:textId="77777777" w:rsidR="008C1D8A" w:rsidRDefault="005E213C" w:rsidP="005E213C">
      <w:pPr>
        <w:pStyle w:val="BodyTextIndent"/>
        <w:numPr>
          <w:ilvl w:val="1"/>
          <w:numId w:val="3"/>
        </w:numPr>
        <w:tabs>
          <w:tab w:val="num" w:pos="720"/>
        </w:tabs>
        <w:spacing w:before="120" w:after="140"/>
        <w:ind w:left="709" w:hanging="709"/>
        <w:jc w:val="both"/>
        <w:rPr>
          <w:rFonts w:ascii="Calibri Light" w:hAnsi="Calibri Light"/>
          <w:szCs w:val="24"/>
        </w:rPr>
      </w:pPr>
      <w:r w:rsidRPr="005E213C">
        <w:rPr>
          <w:rFonts w:ascii="Calibri Light" w:hAnsi="Calibri Light"/>
          <w:szCs w:val="24"/>
        </w:rPr>
        <w:lastRenderedPageBreak/>
        <w:t xml:space="preserve">The Selection Committee reserves the right to discuss applications with </w:t>
      </w:r>
      <w:r>
        <w:rPr>
          <w:rFonts w:ascii="Calibri Light" w:hAnsi="Calibri Light"/>
          <w:szCs w:val="24"/>
        </w:rPr>
        <w:t xml:space="preserve">Executive Deans, </w:t>
      </w:r>
      <w:r w:rsidRPr="005E213C">
        <w:rPr>
          <w:rFonts w:ascii="Calibri Light" w:hAnsi="Calibri Light"/>
          <w:szCs w:val="24"/>
        </w:rPr>
        <w:t xml:space="preserve">Deans, Associate Deans (Research), </w:t>
      </w:r>
      <w:r>
        <w:rPr>
          <w:rFonts w:ascii="Calibri Light" w:hAnsi="Calibri Light"/>
          <w:szCs w:val="24"/>
        </w:rPr>
        <w:t>Department Chairs</w:t>
      </w:r>
      <w:r w:rsidRPr="005E213C">
        <w:rPr>
          <w:rFonts w:ascii="Calibri Light" w:hAnsi="Calibri Light"/>
          <w:szCs w:val="24"/>
        </w:rPr>
        <w:t xml:space="preserve">, </w:t>
      </w:r>
      <w:r>
        <w:rPr>
          <w:rFonts w:ascii="Calibri Light" w:hAnsi="Calibri Light"/>
          <w:szCs w:val="24"/>
        </w:rPr>
        <w:t xml:space="preserve">Centre Directors </w:t>
      </w:r>
      <w:r w:rsidRPr="005E213C">
        <w:rPr>
          <w:rFonts w:ascii="Calibri Light" w:hAnsi="Calibri Light"/>
          <w:szCs w:val="24"/>
        </w:rPr>
        <w:t xml:space="preserve">or other senior colleagues, and reserves the right to seek further information from applicants before making a final </w:t>
      </w:r>
      <w:r>
        <w:rPr>
          <w:rFonts w:ascii="Calibri Light" w:hAnsi="Calibri Light"/>
          <w:szCs w:val="24"/>
        </w:rPr>
        <w:t>recommendati</w:t>
      </w:r>
      <w:r w:rsidRPr="005E213C">
        <w:rPr>
          <w:rFonts w:ascii="Calibri Light" w:hAnsi="Calibri Light"/>
          <w:szCs w:val="24"/>
        </w:rPr>
        <w:t>on.</w:t>
      </w:r>
      <w:r w:rsidR="00C62EC1">
        <w:rPr>
          <w:rFonts w:ascii="Calibri Light" w:hAnsi="Calibri Light"/>
          <w:szCs w:val="24"/>
        </w:rPr>
        <w:t xml:space="preserve"> </w:t>
      </w:r>
    </w:p>
    <w:p w14:paraId="310FC568" w14:textId="5E3F7D54" w:rsidR="005E213C" w:rsidRDefault="00C62EC1" w:rsidP="005E213C">
      <w:pPr>
        <w:pStyle w:val="BodyTextIndent"/>
        <w:numPr>
          <w:ilvl w:val="1"/>
          <w:numId w:val="3"/>
        </w:numPr>
        <w:tabs>
          <w:tab w:val="num" w:pos="720"/>
        </w:tabs>
        <w:spacing w:before="120" w:after="140"/>
        <w:ind w:left="709" w:hanging="709"/>
        <w:jc w:val="both"/>
        <w:rPr>
          <w:rFonts w:ascii="Calibri Light" w:hAnsi="Calibri Light"/>
          <w:szCs w:val="24"/>
        </w:rPr>
      </w:pPr>
      <w:r>
        <w:rPr>
          <w:rFonts w:ascii="Calibri Light" w:hAnsi="Calibri Light"/>
          <w:szCs w:val="24"/>
        </w:rPr>
        <w:t>The value of project funding may be reduced where not accurately or appropriately justified or clearly aligned with project activities or outcomes.</w:t>
      </w:r>
    </w:p>
    <w:p w14:paraId="03EA111A" w14:textId="22A854CD" w:rsidR="005E213C" w:rsidRPr="00E06A29" w:rsidRDefault="00485CA8" w:rsidP="005E213C">
      <w:pPr>
        <w:pStyle w:val="BodyTextIndent"/>
        <w:numPr>
          <w:ilvl w:val="1"/>
          <w:numId w:val="3"/>
        </w:numPr>
        <w:tabs>
          <w:tab w:val="num" w:pos="720"/>
        </w:tabs>
        <w:spacing w:before="120" w:after="140"/>
        <w:ind w:left="709" w:hanging="709"/>
        <w:jc w:val="both"/>
        <w:rPr>
          <w:rFonts w:ascii="Calibri Light" w:hAnsi="Calibri Light"/>
          <w:szCs w:val="24"/>
          <w:u w:val="single"/>
        </w:rPr>
      </w:pPr>
      <w:r w:rsidRPr="00485CA8">
        <w:rPr>
          <w:rFonts w:ascii="Calibri Light" w:hAnsi="Calibri Light"/>
          <w:szCs w:val="24"/>
          <w:u w:val="single"/>
        </w:rPr>
        <w:t xml:space="preserve">Selection </w:t>
      </w:r>
      <w:r w:rsidRPr="00E06A29">
        <w:rPr>
          <w:rFonts w:ascii="Calibri Light" w:hAnsi="Calibri Light"/>
          <w:szCs w:val="24"/>
          <w:u w:val="single"/>
        </w:rPr>
        <w:t>criteria</w:t>
      </w:r>
      <w:r w:rsidR="008C6664" w:rsidRPr="00E06A29">
        <w:rPr>
          <w:rFonts w:ascii="Calibri Light" w:hAnsi="Calibri Light"/>
          <w:szCs w:val="24"/>
          <w:u w:val="single"/>
        </w:rPr>
        <w:t xml:space="preserve"> </w:t>
      </w:r>
      <w:r w:rsidR="008C6664" w:rsidRPr="00A62E19">
        <w:rPr>
          <w:rFonts w:ascii="Calibri Light" w:hAnsi="Calibri Light"/>
          <w:szCs w:val="24"/>
          <w:u w:val="single"/>
        </w:rPr>
        <w:t>for projects that receive seed funding</w:t>
      </w:r>
    </w:p>
    <w:p w14:paraId="1B5676F5" w14:textId="3C4621D5" w:rsidR="00A009FD" w:rsidRPr="00485CA8" w:rsidRDefault="00485CA8" w:rsidP="00A62E19">
      <w:pPr>
        <w:pStyle w:val="BodyTextIndent"/>
        <w:numPr>
          <w:ilvl w:val="1"/>
          <w:numId w:val="3"/>
        </w:numPr>
        <w:tabs>
          <w:tab w:val="num" w:pos="720"/>
        </w:tabs>
        <w:spacing w:before="120" w:after="80"/>
        <w:ind w:left="709" w:hanging="709"/>
        <w:jc w:val="both"/>
        <w:rPr>
          <w:rFonts w:ascii="Calibri Light" w:hAnsi="Calibri Light"/>
          <w:szCs w:val="24"/>
        </w:rPr>
      </w:pPr>
      <w:r>
        <w:rPr>
          <w:rFonts w:ascii="Calibri Light" w:hAnsi="Calibri Light"/>
          <w:szCs w:val="24"/>
        </w:rPr>
        <w:t>A</w:t>
      </w:r>
      <w:r w:rsidR="00A009FD" w:rsidRPr="00485CA8">
        <w:rPr>
          <w:rFonts w:ascii="Calibri Light" w:hAnsi="Calibri Light"/>
          <w:szCs w:val="24"/>
        </w:rPr>
        <w:t xml:space="preserve">lignment with </w:t>
      </w:r>
      <w:r>
        <w:rPr>
          <w:rFonts w:ascii="Calibri Light" w:hAnsi="Calibri Light"/>
          <w:szCs w:val="24"/>
        </w:rPr>
        <w:t>relevant Institute thematic/ program priorities and the Research and Innovation Strategy 2020</w:t>
      </w:r>
      <w:r w:rsidR="00A009FD" w:rsidRPr="00485CA8">
        <w:rPr>
          <w:rFonts w:ascii="Calibri Light" w:hAnsi="Calibri Light"/>
          <w:szCs w:val="24"/>
        </w:rPr>
        <w:t xml:space="preserve">.  </w:t>
      </w:r>
    </w:p>
    <w:p w14:paraId="173E1CDF" w14:textId="4323F402" w:rsidR="00485CA8" w:rsidRDefault="00485CA8" w:rsidP="00A62E19">
      <w:pPr>
        <w:pStyle w:val="BodyTextIndent"/>
        <w:numPr>
          <w:ilvl w:val="1"/>
          <w:numId w:val="3"/>
        </w:numPr>
        <w:tabs>
          <w:tab w:val="num" w:pos="720"/>
        </w:tabs>
        <w:spacing w:before="120" w:after="80"/>
        <w:ind w:left="709" w:hanging="709"/>
        <w:jc w:val="both"/>
        <w:rPr>
          <w:rFonts w:ascii="Calibri Light" w:hAnsi="Calibri Light"/>
          <w:szCs w:val="24"/>
        </w:rPr>
      </w:pPr>
      <w:r>
        <w:rPr>
          <w:rFonts w:ascii="Calibri Light" w:hAnsi="Calibri Light"/>
          <w:szCs w:val="24"/>
        </w:rPr>
        <w:t>Quality and innovation of the proposed research and the potential for quality publications.</w:t>
      </w:r>
    </w:p>
    <w:p w14:paraId="44BA38DA" w14:textId="77777777" w:rsidR="00EE33FF" w:rsidRDefault="00EE33FF" w:rsidP="00A62E19">
      <w:pPr>
        <w:pStyle w:val="BodyTextIndent"/>
        <w:numPr>
          <w:ilvl w:val="1"/>
          <w:numId w:val="3"/>
        </w:numPr>
        <w:tabs>
          <w:tab w:val="num" w:pos="720"/>
        </w:tabs>
        <w:spacing w:before="120" w:after="80"/>
        <w:ind w:left="709" w:hanging="709"/>
        <w:jc w:val="both"/>
        <w:rPr>
          <w:rFonts w:ascii="Calibri Light" w:hAnsi="Calibri Light"/>
          <w:szCs w:val="24"/>
        </w:rPr>
      </w:pPr>
      <w:r w:rsidRPr="00485CA8">
        <w:rPr>
          <w:rFonts w:ascii="Calibri Light" w:hAnsi="Calibri Light"/>
          <w:szCs w:val="24"/>
        </w:rPr>
        <w:t>Clear focus on external research engagement</w:t>
      </w:r>
      <w:r>
        <w:rPr>
          <w:rFonts w:ascii="Calibri Light" w:hAnsi="Calibri Light"/>
          <w:szCs w:val="24"/>
        </w:rPr>
        <w:t xml:space="preserve"> and c</w:t>
      </w:r>
      <w:r w:rsidRPr="00485CA8">
        <w:rPr>
          <w:rFonts w:ascii="Calibri Light" w:hAnsi="Calibri Light"/>
          <w:szCs w:val="24"/>
        </w:rPr>
        <w:t>ollaboration</w:t>
      </w:r>
      <w:r>
        <w:rPr>
          <w:rFonts w:ascii="Calibri Light" w:hAnsi="Calibri Light"/>
          <w:szCs w:val="24"/>
        </w:rPr>
        <w:t>.</w:t>
      </w:r>
    </w:p>
    <w:p w14:paraId="3016F1BA" w14:textId="559A7003" w:rsidR="00EE33FF" w:rsidRDefault="00EE33FF" w:rsidP="00A62E19">
      <w:pPr>
        <w:pStyle w:val="BodyTextIndent"/>
        <w:numPr>
          <w:ilvl w:val="1"/>
          <w:numId w:val="3"/>
        </w:numPr>
        <w:tabs>
          <w:tab w:val="num" w:pos="720"/>
        </w:tabs>
        <w:spacing w:before="120" w:after="80"/>
        <w:ind w:left="709" w:hanging="709"/>
        <w:jc w:val="both"/>
        <w:rPr>
          <w:rFonts w:ascii="Calibri Light" w:hAnsi="Calibri Light"/>
          <w:szCs w:val="24"/>
        </w:rPr>
      </w:pPr>
      <w:r>
        <w:rPr>
          <w:rFonts w:ascii="Calibri Light" w:hAnsi="Calibri Light"/>
          <w:szCs w:val="24"/>
        </w:rPr>
        <w:t xml:space="preserve">Clear, well-articulated pathways for research impact and further external funding. </w:t>
      </w:r>
    </w:p>
    <w:p w14:paraId="6D58862B" w14:textId="7CEE0395" w:rsidR="00A009FD" w:rsidRPr="00485CA8" w:rsidRDefault="00A009FD" w:rsidP="00A62E19">
      <w:pPr>
        <w:pStyle w:val="BodyTextIndent"/>
        <w:numPr>
          <w:ilvl w:val="1"/>
          <w:numId w:val="3"/>
        </w:numPr>
        <w:tabs>
          <w:tab w:val="num" w:pos="720"/>
        </w:tabs>
        <w:spacing w:before="120" w:after="80"/>
        <w:ind w:left="709" w:hanging="709"/>
        <w:jc w:val="both"/>
        <w:rPr>
          <w:rFonts w:ascii="Calibri Light" w:hAnsi="Calibri Light"/>
          <w:szCs w:val="24"/>
        </w:rPr>
      </w:pPr>
      <w:r w:rsidRPr="00485CA8">
        <w:rPr>
          <w:rFonts w:ascii="Calibri Light" w:hAnsi="Calibri Light"/>
          <w:szCs w:val="24"/>
        </w:rPr>
        <w:t xml:space="preserve">Ratio of the value of partner contributions </w:t>
      </w:r>
      <w:r w:rsidR="00C62EC1">
        <w:rPr>
          <w:rFonts w:ascii="Calibri Light" w:hAnsi="Calibri Light"/>
          <w:szCs w:val="24"/>
        </w:rPr>
        <w:t xml:space="preserve">(cash/ in-kind) </w:t>
      </w:r>
      <w:r w:rsidRPr="00485CA8">
        <w:rPr>
          <w:rFonts w:ascii="Calibri Light" w:hAnsi="Calibri Light"/>
          <w:szCs w:val="24"/>
        </w:rPr>
        <w:t xml:space="preserve">relative to </w:t>
      </w:r>
      <w:r w:rsidR="00C62EC1">
        <w:rPr>
          <w:rFonts w:ascii="Calibri Light" w:hAnsi="Calibri Light"/>
          <w:szCs w:val="24"/>
        </w:rPr>
        <w:t>seed funding</w:t>
      </w:r>
      <w:r w:rsidRPr="00485CA8">
        <w:rPr>
          <w:rFonts w:ascii="Calibri Light" w:hAnsi="Calibri Light"/>
          <w:szCs w:val="24"/>
        </w:rPr>
        <w:t xml:space="preserve"> cash request</w:t>
      </w:r>
      <w:r w:rsidR="00B03951">
        <w:rPr>
          <w:rFonts w:ascii="Calibri Light" w:hAnsi="Calibri Light"/>
          <w:szCs w:val="24"/>
        </w:rPr>
        <w:t xml:space="preserve"> (see section 4</w:t>
      </w:r>
      <w:r w:rsidR="00252F1D">
        <w:rPr>
          <w:rFonts w:ascii="Calibri Light" w:hAnsi="Calibri Light"/>
          <w:szCs w:val="24"/>
        </w:rPr>
        <w:t>)</w:t>
      </w:r>
      <w:r w:rsidRPr="00485CA8">
        <w:rPr>
          <w:rFonts w:ascii="Calibri Light" w:hAnsi="Calibri Light"/>
          <w:szCs w:val="24"/>
        </w:rPr>
        <w:t>.</w:t>
      </w:r>
    </w:p>
    <w:p w14:paraId="7EDFC7F5" w14:textId="01E750FD" w:rsidR="00A009FD" w:rsidRDefault="00A009FD" w:rsidP="00A62E19">
      <w:pPr>
        <w:pStyle w:val="BodyTextIndent"/>
        <w:numPr>
          <w:ilvl w:val="1"/>
          <w:numId w:val="3"/>
        </w:numPr>
        <w:tabs>
          <w:tab w:val="num" w:pos="720"/>
        </w:tabs>
        <w:spacing w:before="120" w:after="80"/>
        <w:ind w:left="709" w:hanging="709"/>
        <w:jc w:val="both"/>
        <w:rPr>
          <w:rFonts w:ascii="Calibri Light" w:hAnsi="Calibri Light"/>
          <w:szCs w:val="24"/>
        </w:rPr>
      </w:pPr>
      <w:r w:rsidRPr="00E06A29">
        <w:rPr>
          <w:rFonts w:ascii="Calibri Light" w:hAnsi="Calibri Light"/>
          <w:szCs w:val="24"/>
        </w:rPr>
        <w:t xml:space="preserve">Involves a </w:t>
      </w:r>
      <w:r w:rsidR="006306F8" w:rsidRPr="00A62E19">
        <w:rPr>
          <w:rFonts w:ascii="Calibri Light" w:hAnsi="Calibri Light"/>
          <w:szCs w:val="24"/>
        </w:rPr>
        <w:t xml:space="preserve">genuinely </w:t>
      </w:r>
      <w:r w:rsidR="00C62EC1" w:rsidRPr="00E06A29">
        <w:rPr>
          <w:rFonts w:ascii="Calibri Light" w:hAnsi="Calibri Light"/>
          <w:szCs w:val="24"/>
        </w:rPr>
        <w:t xml:space="preserve">multi-disciplinary </w:t>
      </w:r>
      <w:r w:rsidR="00C62EC1">
        <w:rPr>
          <w:rFonts w:ascii="Calibri Light" w:hAnsi="Calibri Light"/>
          <w:szCs w:val="24"/>
        </w:rPr>
        <w:t>T</w:t>
      </w:r>
      <w:r w:rsidRPr="00485CA8">
        <w:rPr>
          <w:rFonts w:ascii="Calibri Light" w:hAnsi="Calibri Light"/>
          <w:szCs w:val="24"/>
        </w:rPr>
        <w:t>eam with appropriate and compleme</w:t>
      </w:r>
      <w:r w:rsidR="006306F8">
        <w:rPr>
          <w:rFonts w:ascii="Calibri Light" w:hAnsi="Calibri Light"/>
          <w:szCs w:val="24"/>
        </w:rPr>
        <w:t>ntary expertise for the</w:t>
      </w:r>
      <w:r w:rsidRPr="00485CA8">
        <w:rPr>
          <w:rFonts w:ascii="Calibri Light" w:hAnsi="Calibri Light"/>
          <w:szCs w:val="24"/>
        </w:rPr>
        <w:t xml:space="preserve"> project.</w:t>
      </w:r>
    </w:p>
    <w:p w14:paraId="3C202CCD" w14:textId="25E68746" w:rsidR="00DB6071" w:rsidRPr="00485CA8" w:rsidRDefault="00607E92" w:rsidP="00A62E19">
      <w:pPr>
        <w:pStyle w:val="BodyTextIndent"/>
        <w:numPr>
          <w:ilvl w:val="1"/>
          <w:numId w:val="3"/>
        </w:numPr>
        <w:tabs>
          <w:tab w:val="num" w:pos="720"/>
        </w:tabs>
        <w:spacing w:before="120" w:after="80"/>
        <w:ind w:left="709" w:hanging="709"/>
        <w:jc w:val="both"/>
        <w:rPr>
          <w:rFonts w:ascii="Calibri Light" w:hAnsi="Calibri Light"/>
          <w:szCs w:val="24"/>
        </w:rPr>
      </w:pPr>
      <w:r>
        <w:rPr>
          <w:rFonts w:ascii="Calibri Light" w:hAnsi="Calibri Light"/>
          <w:szCs w:val="24"/>
        </w:rPr>
        <w:t>Involves at least one</w:t>
      </w:r>
      <w:r w:rsidR="008C6664">
        <w:rPr>
          <w:rFonts w:ascii="Calibri Light" w:hAnsi="Calibri Light"/>
          <w:szCs w:val="24"/>
        </w:rPr>
        <w:t xml:space="preserve"> </w:t>
      </w:r>
      <w:r w:rsidR="00DB6071">
        <w:rPr>
          <w:rFonts w:ascii="Calibri Light" w:hAnsi="Calibri Light"/>
          <w:szCs w:val="24"/>
        </w:rPr>
        <w:t>‘end-user’ partner from industry, government or not-for-profit sectors.</w:t>
      </w:r>
    </w:p>
    <w:p w14:paraId="6A06F71D" w14:textId="6C048C95" w:rsidR="00A009FD" w:rsidRDefault="00A009FD" w:rsidP="00A62E19">
      <w:pPr>
        <w:pStyle w:val="BodyTextIndent"/>
        <w:numPr>
          <w:ilvl w:val="1"/>
          <w:numId w:val="3"/>
        </w:numPr>
        <w:tabs>
          <w:tab w:val="num" w:pos="720"/>
        </w:tabs>
        <w:spacing w:before="120" w:after="80"/>
        <w:ind w:left="709" w:hanging="709"/>
        <w:jc w:val="both"/>
        <w:rPr>
          <w:rFonts w:ascii="Calibri Light" w:hAnsi="Calibri Light"/>
        </w:rPr>
      </w:pPr>
      <w:r w:rsidRPr="00485CA8">
        <w:rPr>
          <w:rFonts w:ascii="Calibri Light" w:hAnsi="Calibri Light"/>
          <w:szCs w:val="24"/>
        </w:rPr>
        <w:t xml:space="preserve">Budget expenditure is </w:t>
      </w:r>
      <w:r w:rsidR="00C62EC1">
        <w:rPr>
          <w:rFonts w:ascii="Calibri Light" w:hAnsi="Calibri Light"/>
          <w:szCs w:val="24"/>
        </w:rPr>
        <w:t>appropriate to the</w:t>
      </w:r>
      <w:r w:rsidRPr="00485CA8">
        <w:rPr>
          <w:rFonts w:ascii="Calibri Light" w:hAnsi="Calibri Light"/>
          <w:szCs w:val="24"/>
        </w:rPr>
        <w:t xml:space="preserve"> </w:t>
      </w:r>
      <w:r w:rsidR="00C62EC1">
        <w:rPr>
          <w:rFonts w:ascii="Calibri Light" w:hAnsi="Calibri Light"/>
          <w:szCs w:val="24"/>
        </w:rPr>
        <w:t>proposed activities</w:t>
      </w:r>
      <w:r w:rsidR="00EE33FF">
        <w:rPr>
          <w:rFonts w:ascii="Calibri Light" w:hAnsi="Calibri Light"/>
          <w:szCs w:val="24"/>
        </w:rPr>
        <w:t xml:space="preserve"> and is well-justified</w:t>
      </w:r>
      <w:r w:rsidRPr="00641690">
        <w:rPr>
          <w:rFonts w:ascii="Calibri Light" w:hAnsi="Calibri Light"/>
        </w:rPr>
        <w:t>.</w:t>
      </w:r>
    </w:p>
    <w:p w14:paraId="1429D9ED" w14:textId="355BB83F" w:rsidR="00BE4940" w:rsidRDefault="00BE4940" w:rsidP="00A62E19">
      <w:pPr>
        <w:pStyle w:val="BodyTextIndent"/>
        <w:numPr>
          <w:ilvl w:val="0"/>
          <w:numId w:val="3"/>
        </w:numPr>
        <w:spacing w:before="120" w:after="80"/>
        <w:ind w:left="709" w:hanging="709"/>
        <w:jc w:val="both"/>
        <w:rPr>
          <w:rFonts w:ascii="Calibri Light" w:hAnsi="Calibri Light"/>
        </w:rPr>
      </w:pPr>
      <w:r>
        <w:rPr>
          <w:rFonts w:ascii="Calibri Light" w:hAnsi="Calibri Light"/>
        </w:rPr>
        <w:t xml:space="preserve">Research </w:t>
      </w:r>
      <w:r w:rsidRPr="00961DDC">
        <w:rPr>
          <w:rFonts w:ascii="Calibri Light" w:hAnsi="Calibri Light"/>
          <w:b/>
        </w:rPr>
        <w:t>should</w:t>
      </w:r>
      <w:r>
        <w:rPr>
          <w:rFonts w:ascii="Calibri Light" w:hAnsi="Calibri Light"/>
        </w:rPr>
        <w:t xml:space="preserve"> be conducted in Victoria/Australia and not wholly conducted in other states/countries when it can be conducted in Victoria/Australia. If the research is to be</w:t>
      </w:r>
      <w:r w:rsidR="00DE43DB">
        <w:rPr>
          <w:rFonts w:ascii="Calibri Light" w:hAnsi="Calibri Light"/>
        </w:rPr>
        <w:t xml:space="preserve"> conducted outside of Victoria/</w:t>
      </w:r>
      <w:r>
        <w:rPr>
          <w:rFonts w:ascii="Calibri Light" w:hAnsi="Calibri Light"/>
        </w:rPr>
        <w:t>Australia, a clear articulation of the justification for the chosen country is required. (see also below)</w:t>
      </w:r>
    </w:p>
    <w:p w14:paraId="7AB4F2B9" w14:textId="1639ABD1" w:rsidR="00CB085B" w:rsidRPr="00641690" w:rsidRDefault="00E0113B" w:rsidP="0086002B">
      <w:pPr>
        <w:pStyle w:val="BodyTextIndent"/>
        <w:spacing w:before="120" w:after="140"/>
        <w:ind w:left="709"/>
        <w:jc w:val="both"/>
        <w:rPr>
          <w:rFonts w:ascii="Calibri Light" w:hAnsi="Calibri Light"/>
        </w:rPr>
      </w:pPr>
      <w:r>
        <w:rPr>
          <w:rFonts w:ascii="Calibri Light" w:hAnsi="Calibri Light"/>
        </w:rPr>
        <w:t xml:space="preserve">If the proposed research </w:t>
      </w:r>
      <w:r w:rsidR="00BE4940">
        <w:rPr>
          <w:rFonts w:ascii="Calibri Light" w:hAnsi="Calibri Light"/>
        </w:rPr>
        <w:t>involves overseas collaboration and activity</w:t>
      </w:r>
      <w:r w:rsidR="008505DE">
        <w:rPr>
          <w:rFonts w:ascii="Calibri Light" w:hAnsi="Calibri Light"/>
        </w:rPr>
        <w:t>, it</w:t>
      </w:r>
      <w:r w:rsidR="0086002B">
        <w:rPr>
          <w:rFonts w:ascii="Calibri Light" w:hAnsi="Calibri Light"/>
        </w:rPr>
        <w:t xml:space="preserve"> </w:t>
      </w:r>
      <w:r w:rsidR="00EE33FF">
        <w:rPr>
          <w:rFonts w:ascii="Calibri Light" w:hAnsi="Calibri Light"/>
          <w:b/>
        </w:rPr>
        <w:t>should</w:t>
      </w:r>
      <w:r w:rsidR="0086002B">
        <w:rPr>
          <w:rFonts w:ascii="Calibri Light" w:hAnsi="Calibri Light"/>
        </w:rPr>
        <w:t xml:space="preserve"> </w:t>
      </w:r>
      <w:r>
        <w:rPr>
          <w:rFonts w:ascii="Calibri Light" w:hAnsi="Calibri Light"/>
        </w:rPr>
        <w:t xml:space="preserve">be aligned </w:t>
      </w:r>
      <w:r w:rsidR="00902EBE">
        <w:rPr>
          <w:rFonts w:ascii="Calibri Light" w:hAnsi="Calibri Light"/>
        </w:rPr>
        <w:t xml:space="preserve">with Swinburne priority </w:t>
      </w:r>
      <w:r>
        <w:rPr>
          <w:rFonts w:ascii="Calibri Light" w:hAnsi="Calibri Light"/>
        </w:rPr>
        <w:t xml:space="preserve">countries: </w:t>
      </w:r>
      <w:r w:rsidR="0086002B">
        <w:rPr>
          <w:rFonts w:ascii="Calibri Light" w:hAnsi="Calibri Light"/>
        </w:rPr>
        <w:t>China</w:t>
      </w:r>
      <w:r>
        <w:rPr>
          <w:rFonts w:ascii="Calibri Light" w:hAnsi="Calibri Light"/>
        </w:rPr>
        <w:t>/Hong Kong</w:t>
      </w:r>
      <w:r w:rsidR="0086002B">
        <w:rPr>
          <w:rFonts w:ascii="Calibri Light" w:hAnsi="Calibri Light"/>
        </w:rPr>
        <w:t xml:space="preserve">, Germany, </w:t>
      </w:r>
      <w:r w:rsidR="00961DDC">
        <w:rPr>
          <w:rFonts w:ascii="Calibri Light" w:hAnsi="Calibri Light"/>
        </w:rPr>
        <w:t xml:space="preserve">India, Israel and </w:t>
      </w:r>
      <w:r w:rsidR="0086002B">
        <w:rPr>
          <w:rFonts w:ascii="Calibri Light" w:hAnsi="Calibri Light"/>
        </w:rPr>
        <w:t>Malaysia</w:t>
      </w:r>
      <w:r w:rsidR="00961DDC">
        <w:rPr>
          <w:rFonts w:ascii="Calibri Light" w:hAnsi="Calibri Light"/>
        </w:rPr>
        <w:t>.</w:t>
      </w:r>
      <w:r w:rsidR="00EE33FF">
        <w:rPr>
          <w:rFonts w:ascii="Calibri Light" w:hAnsi="Calibri Light"/>
        </w:rPr>
        <w:t xml:space="preserve"> If not aligned, a clear articulation of the justification for the chosen country is required.</w:t>
      </w:r>
      <w:r w:rsidR="00220975">
        <w:rPr>
          <w:rFonts w:ascii="Calibri Light" w:hAnsi="Calibri Light"/>
        </w:rPr>
        <w:t xml:space="preserve"> </w:t>
      </w:r>
      <w:r w:rsidR="00CB085B">
        <w:rPr>
          <w:rFonts w:ascii="Calibri Light" w:hAnsi="Calibri Light"/>
        </w:rPr>
        <w:t xml:space="preserve"> </w:t>
      </w:r>
    </w:p>
    <w:p w14:paraId="09603C90" w14:textId="3CE93606" w:rsidR="00A009FD" w:rsidRPr="00C62EC1" w:rsidRDefault="00C62EC1" w:rsidP="00C62EC1">
      <w:pPr>
        <w:pStyle w:val="ListParagraph"/>
        <w:numPr>
          <w:ilvl w:val="0"/>
          <w:numId w:val="16"/>
        </w:numPr>
        <w:ind w:left="709" w:hanging="709"/>
        <w:rPr>
          <w:rFonts w:ascii="Calibri Light" w:hAnsi="Calibri Light"/>
          <w:b/>
          <w:bCs/>
          <w:sz w:val="20"/>
          <w:szCs w:val="20"/>
        </w:rPr>
      </w:pPr>
      <w:r w:rsidRPr="00C62EC1">
        <w:rPr>
          <w:rFonts w:ascii="Calibri Light" w:hAnsi="Calibri Light"/>
          <w:b/>
          <w:bCs/>
          <w:sz w:val="20"/>
          <w:szCs w:val="20"/>
        </w:rPr>
        <w:t>Application process</w:t>
      </w:r>
      <w:r w:rsidR="00E17CF9">
        <w:rPr>
          <w:rFonts w:ascii="Calibri Light" w:hAnsi="Calibri Light"/>
          <w:b/>
          <w:bCs/>
          <w:sz w:val="20"/>
          <w:szCs w:val="20"/>
        </w:rPr>
        <w:t xml:space="preserve"> and key dates</w:t>
      </w:r>
    </w:p>
    <w:p w14:paraId="392C640E" w14:textId="410E2DD9" w:rsidR="00BE4940" w:rsidRPr="00E06A29" w:rsidRDefault="00E17CF9" w:rsidP="00E06A29">
      <w:pPr>
        <w:pStyle w:val="BodyTextIndent"/>
        <w:numPr>
          <w:ilvl w:val="1"/>
          <w:numId w:val="3"/>
        </w:numPr>
        <w:tabs>
          <w:tab w:val="num" w:pos="720"/>
        </w:tabs>
        <w:spacing w:before="120" w:after="140"/>
        <w:ind w:left="709" w:hanging="709"/>
        <w:jc w:val="both"/>
        <w:rPr>
          <w:rFonts w:ascii="Calibri Light" w:hAnsi="Calibri Light"/>
          <w:color w:val="FF0000"/>
          <w:szCs w:val="24"/>
        </w:rPr>
      </w:pPr>
      <w:r w:rsidRPr="00E06A29">
        <w:rPr>
          <w:rFonts w:ascii="Calibri Light" w:hAnsi="Calibri Light"/>
          <w:szCs w:val="24"/>
        </w:rPr>
        <w:t xml:space="preserve">Proposals must be submitted via </w:t>
      </w:r>
      <w:r w:rsidR="00F324BA" w:rsidRPr="00E06A29">
        <w:rPr>
          <w:rFonts w:ascii="Calibri Light" w:hAnsi="Calibri Light"/>
          <w:szCs w:val="24"/>
        </w:rPr>
        <w:t>the application form.</w:t>
      </w:r>
      <w:r w:rsidR="00966A8F" w:rsidRPr="00E06A29">
        <w:rPr>
          <w:rFonts w:ascii="Calibri Light" w:hAnsi="Calibri Light"/>
          <w:szCs w:val="24"/>
        </w:rPr>
        <w:t xml:space="preserve"> </w:t>
      </w:r>
      <w:r w:rsidR="00966A8F" w:rsidRPr="00A62E19">
        <w:rPr>
          <w:rFonts w:ascii="Calibri Light" w:hAnsi="Calibri Light"/>
          <w:szCs w:val="24"/>
        </w:rPr>
        <w:t>The deadline for submit</w:t>
      </w:r>
      <w:r w:rsidR="00546171" w:rsidRPr="00A62E19">
        <w:rPr>
          <w:rFonts w:ascii="Calibri Light" w:hAnsi="Calibri Light"/>
          <w:szCs w:val="24"/>
        </w:rPr>
        <w:t xml:space="preserve">ting will be the last </w:t>
      </w:r>
      <w:r w:rsidR="00047543" w:rsidRPr="00A62E19">
        <w:rPr>
          <w:rFonts w:ascii="Calibri Light" w:hAnsi="Calibri Light"/>
          <w:szCs w:val="24"/>
        </w:rPr>
        <w:t xml:space="preserve">Friday 17:00 </w:t>
      </w:r>
      <w:r w:rsidR="00546171" w:rsidRPr="00A62E19">
        <w:rPr>
          <w:rFonts w:ascii="Calibri Light" w:hAnsi="Calibri Light"/>
          <w:szCs w:val="24"/>
        </w:rPr>
        <w:t>of each</w:t>
      </w:r>
      <w:r w:rsidR="00966A8F" w:rsidRPr="00A62E19">
        <w:rPr>
          <w:rFonts w:ascii="Calibri Light" w:hAnsi="Calibri Light"/>
          <w:szCs w:val="24"/>
        </w:rPr>
        <w:t xml:space="preserve"> month.</w:t>
      </w:r>
    </w:p>
    <w:p w14:paraId="4B7F7235" w14:textId="1AC13989" w:rsidR="00A009FD" w:rsidRPr="00641690" w:rsidRDefault="008B0C3D" w:rsidP="008B0C3D">
      <w:pPr>
        <w:pStyle w:val="ListParagraph"/>
        <w:numPr>
          <w:ilvl w:val="0"/>
          <w:numId w:val="16"/>
        </w:numPr>
        <w:ind w:left="709" w:hanging="709"/>
        <w:rPr>
          <w:rFonts w:ascii="Calibri Light" w:hAnsi="Calibri Light"/>
          <w:b/>
          <w:bCs/>
          <w:sz w:val="20"/>
          <w:szCs w:val="20"/>
        </w:rPr>
      </w:pPr>
      <w:r>
        <w:rPr>
          <w:rFonts w:ascii="Calibri Light" w:hAnsi="Calibri Light"/>
          <w:b/>
          <w:bCs/>
          <w:sz w:val="20"/>
          <w:szCs w:val="20"/>
        </w:rPr>
        <w:t>Conditions of Grant</w:t>
      </w:r>
    </w:p>
    <w:p w14:paraId="76702F11" w14:textId="7C2ADC93" w:rsidR="00A009FD" w:rsidRPr="008B0C3D" w:rsidRDefault="00A009FD" w:rsidP="00A62E19">
      <w:pPr>
        <w:pStyle w:val="BodyTextIndent"/>
        <w:numPr>
          <w:ilvl w:val="1"/>
          <w:numId w:val="3"/>
        </w:numPr>
        <w:tabs>
          <w:tab w:val="num" w:pos="720"/>
        </w:tabs>
        <w:spacing w:before="120" w:after="80"/>
        <w:ind w:left="709" w:hanging="709"/>
        <w:jc w:val="both"/>
        <w:rPr>
          <w:rFonts w:ascii="Calibri Light" w:hAnsi="Calibri Light"/>
          <w:szCs w:val="24"/>
        </w:rPr>
      </w:pPr>
      <w:r w:rsidRPr="008B0C3D">
        <w:rPr>
          <w:rFonts w:ascii="Calibri Light" w:hAnsi="Calibri Light"/>
          <w:szCs w:val="24"/>
        </w:rPr>
        <w:t xml:space="preserve">Grant </w:t>
      </w:r>
      <w:r w:rsidR="008B0C3D">
        <w:rPr>
          <w:rFonts w:ascii="Calibri Light" w:hAnsi="Calibri Light"/>
          <w:szCs w:val="24"/>
        </w:rPr>
        <w:t>O</w:t>
      </w:r>
      <w:r w:rsidRPr="008B0C3D">
        <w:rPr>
          <w:rFonts w:ascii="Calibri Light" w:hAnsi="Calibri Light"/>
          <w:szCs w:val="24"/>
        </w:rPr>
        <w:t xml:space="preserve">ffers must be accepted in writing by the </w:t>
      </w:r>
      <w:r w:rsidR="005C0554" w:rsidRPr="008B0C3D">
        <w:rPr>
          <w:rFonts w:ascii="Calibri Light" w:hAnsi="Calibri Light"/>
          <w:szCs w:val="24"/>
        </w:rPr>
        <w:t>Lead Chief</w:t>
      </w:r>
      <w:r w:rsidRPr="008B0C3D">
        <w:rPr>
          <w:rFonts w:ascii="Calibri Light" w:hAnsi="Calibri Light"/>
          <w:szCs w:val="24"/>
        </w:rPr>
        <w:t xml:space="preserve"> Investigator</w:t>
      </w:r>
      <w:r w:rsidR="005C0554" w:rsidRPr="008B0C3D">
        <w:rPr>
          <w:rFonts w:ascii="Calibri Light" w:hAnsi="Calibri Light"/>
          <w:szCs w:val="24"/>
        </w:rPr>
        <w:t xml:space="preserve"> (LCI)</w:t>
      </w:r>
      <w:r w:rsidRPr="008B0C3D">
        <w:rPr>
          <w:rFonts w:ascii="Calibri Light" w:hAnsi="Calibri Light"/>
          <w:szCs w:val="24"/>
        </w:rPr>
        <w:t>.</w:t>
      </w:r>
    </w:p>
    <w:p w14:paraId="48CA8AD9" w14:textId="5382E46E" w:rsidR="00A009FD" w:rsidRPr="008B0C3D" w:rsidRDefault="00A009FD" w:rsidP="00A62E19">
      <w:pPr>
        <w:pStyle w:val="BodyTextIndent"/>
        <w:numPr>
          <w:ilvl w:val="1"/>
          <w:numId w:val="3"/>
        </w:numPr>
        <w:tabs>
          <w:tab w:val="num" w:pos="720"/>
        </w:tabs>
        <w:spacing w:before="120" w:after="80"/>
        <w:ind w:left="709" w:hanging="709"/>
        <w:jc w:val="both"/>
        <w:rPr>
          <w:rFonts w:ascii="Calibri Light" w:hAnsi="Calibri Light"/>
          <w:szCs w:val="24"/>
        </w:rPr>
      </w:pPr>
      <w:r w:rsidRPr="008B0C3D">
        <w:rPr>
          <w:rFonts w:ascii="Calibri Light" w:hAnsi="Calibri Light"/>
          <w:szCs w:val="24"/>
        </w:rPr>
        <w:t xml:space="preserve">The </w:t>
      </w:r>
      <w:r w:rsidR="005C0554" w:rsidRPr="008B0C3D">
        <w:rPr>
          <w:rFonts w:ascii="Calibri Light" w:hAnsi="Calibri Light"/>
          <w:szCs w:val="24"/>
        </w:rPr>
        <w:t>LCI</w:t>
      </w:r>
      <w:r w:rsidRPr="008B0C3D">
        <w:rPr>
          <w:rFonts w:ascii="Calibri Light" w:hAnsi="Calibri Light"/>
          <w:szCs w:val="24"/>
        </w:rPr>
        <w:t xml:space="preserve"> will be the contact person for all administrative matters </w:t>
      </w:r>
      <w:r w:rsidR="005C0554" w:rsidRPr="008B0C3D">
        <w:rPr>
          <w:rFonts w:ascii="Calibri Light" w:hAnsi="Calibri Light"/>
          <w:szCs w:val="24"/>
        </w:rPr>
        <w:t>in relation to</w:t>
      </w:r>
      <w:r w:rsidRPr="008B0C3D">
        <w:rPr>
          <w:rFonts w:ascii="Calibri Light" w:hAnsi="Calibri Light"/>
          <w:szCs w:val="24"/>
        </w:rPr>
        <w:t xml:space="preserve"> the project and is responsible for </w:t>
      </w:r>
      <w:r w:rsidR="005C0554" w:rsidRPr="008B0C3D">
        <w:rPr>
          <w:rFonts w:ascii="Calibri Light" w:hAnsi="Calibri Light"/>
          <w:szCs w:val="24"/>
        </w:rPr>
        <w:t xml:space="preserve">financial administration and </w:t>
      </w:r>
      <w:r w:rsidRPr="008B0C3D">
        <w:rPr>
          <w:rFonts w:ascii="Calibri Light" w:hAnsi="Calibri Light"/>
          <w:szCs w:val="24"/>
        </w:rPr>
        <w:t xml:space="preserve">internal reporting requirements. </w:t>
      </w:r>
    </w:p>
    <w:p w14:paraId="1D3D816C" w14:textId="1001BFD6" w:rsidR="00A009FD" w:rsidRPr="008B0C3D" w:rsidRDefault="00A009FD" w:rsidP="00A62E19">
      <w:pPr>
        <w:pStyle w:val="BodyTextIndent"/>
        <w:numPr>
          <w:ilvl w:val="1"/>
          <w:numId w:val="3"/>
        </w:numPr>
        <w:tabs>
          <w:tab w:val="num" w:pos="720"/>
        </w:tabs>
        <w:spacing w:before="120" w:after="80"/>
        <w:ind w:left="709" w:hanging="709"/>
        <w:jc w:val="both"/>
        <w:rPr>
          <w:rFonts w:ascii="Calibri Light" w:hAnsi="Calibri Light"/>
          <w:szCs w:val="24"/>
        </w:rPr>
      </w:pPr>
      <w:bookmarkStart w:id="1" w:name="OLE_LINK6"/>
      <w:bookmarkStart w:id="2" w:name="OLE_LINK7"/>
      <w:r w:rsidRPr="008B0C3D">
        <w:rPr>
          <w:rFonts w:ascii="Calibri Light" w:hAnsi="Calibri Light"/>
          <w:szCs w:val="24"/>
        </w:rPr>
        <w:t xml:space="preserve">The </w:t>
      </w:r>
      <w:r w:rsidR="005C0554" w:rsidRPr="008B0C3D">
        <w:rPr>
          <w:rFonts w:ascii="Calibri Light" w:hAnsi="Calibri Light"/>
          <w:szCs w:val="24"/>
        </w:rPr>
        <w:t>LCI</w:t>
      </w:r>
      <w:r w:rsidR="00311978">
        <w:rPr>
          <w:rFonts w:ascii="Calibri Light" w:hAnsi="Calibri Light"/>
          <w:szCs w:val="24"/>
        </w:rPr>
        <w:t xml:space="preserve"> must ensure </w:t>
      </w:r>
      <w:r w:rsidRPr="008B0C3D">
        <w:rPr>
          <w:rFonts w:ascii="Calibri Light" w:hAnsi="Calibri Light"/>
          <w:szCs w:val="24"/>
        </w:rPr>
        <w:t>the research is conducted in accord with University policy, including compliance with the Code of Conduct for Research and policies on human research ethics, animal experimentation ethics, requirements of the Office of Gene Technology Regulator, health and safety and intellectual property.  No project may proceed unless the appropriate ethical or other required clearances have been obtained.</w:t>
      </w:r>
      <w:bookmarkEnd w:id="1"/>
      <w:bookmarkEnd w:id="2"/>
    </w:p>
    <w:p w14:paraId="33A640FD" w14:textId="5EF1D086" w:rsidR="00A009FD" w:rsidRPr="008B0C3D" w:rsidRDefault="00A009FD" w:rsidP="00A62E19">
      <w:pPr>
        <w:pStyle w:val="BodyTextIndent"/>
        <w:numPr>
          <w:ilvl w:val="1"/>
          <w:numId w:val="3"/>
        </w:numPr>
        <w:tabs>
          <w:tab w:val="num" w:pos="720"/>
        </w:tabs>
        <w:spacing w:before="120" w:after="80"/>
        <w:ind w:left="709" w:hanging="709"/>
        <w:jc w:val="both"/>
        <w:rPr>
          <w:rFonts w:ascii="Calibri Light" w:hAnsi="Calibri Light"/>
          <w:szCs w:val="24"/>
        </w:rPr>
      </w:pPr>
      <w:r w:rsidRPr="008B0C3D">
        <w:rPr>
          <w:rFonts w:ascii="Calibri Light" w:hAnsi="Calibri Light"/>
          <w:szCs w:val="24"/>
        </w:rPr>
        <w:t xml:space="preserve">The </w:t>
      </w:r>
      <w:r w:rsidR="008B0C3D" w:rsidRPr="008B0C3D">
        <w:rPr>
          <w:rFonts w:ascii="Calibri Light" w:hAnsi="Calibri Light"/>
          <w:szCs w:val="24"/>
        </w:rPr>
        <w:t>LCI must ensure compliance by the Team in relation to any</w:t>
      </w:r>
      <w:r w:rsidRPr="008B0C3D">
        <w:rPr>
          <w:rFonts w:ascii="Calibri Light" w:hAnsi="Calibri Light"/>
          <w:szCs w:val="24"/>
        </w:rPr>
        <w:t xml:space="preserve"> instructions or conditions in the Offer of Grant relating to approved items of expenditure. This includes entering into a Collaboration Agreement with external parties involved in the project. A draft Collaboration Agreement </w:t>
      </w:r>
      <w:r w:rsidR="008B0C3D" w:rsidRPr="008B0C3D">
        <w:rPr>
          <w:rFonts w:ascii="Calibri Light" w:hAnsi="Calibri Light"/>
          <w:szCs w:val="24"/>
        </w:rPr>
        <w:t>will be provided</w:t>
      </w:r>
      <w:r w:rsidRPr="008B0C3D">
        <w:rPr>
          <w:rFonts w:ascii="Calibri Light" w:hAnsi="Calibri Light"/>
          <w:szCs w:val="24"/>
        </w:rPr>
        <w:t xml:space="preserve">.  </w:t>
      </w:r>
    </w:p>
    <w:p w14:paraId="0EB1014F" w14:textId="6CE754C8" w:rsidR="00A009FD" w:rsidRPr="008B0C3D" w:rsidRDefault="00A009FD" w:rsidP="00A62E19">
      <w:pPr>
        <w:pStyle w:val="BodyTextIndent"/>
        <w:numPr>
          <w:ilvl w:val="1"/>
          <w:numId w:val="3"/>
        </w:numPr>
        <w:tabs>
          <w:tab w:val="num" w:pos="720"/>
        </w:tabs>
        <w:spacing w:before="120" w:after="80"/>
        <w:ind w:left="709" w:hanging="709"/>
        <w:jc w:val="both"/>
        <w:rPr>
          <w:rFonts w:ascii="Calibri Light" w:hAnsi="Calibri Light"/>
          <w:szCs w:val="24"/>
        </w:rPr>
      </w:pPr>
      <w:r w:rsidRPr="008B0C3D">
        <w:rPr>
          <w:rFonts w:ascii="Calibri Light" w:hAnsi="Calibri Light"/>
          <w:szCs w:val="24"/>
        </w:rPr>
        <w:t xml:space="preserve">The </w:t>
      </w:r>
      <w:r w:rsidR="008B0C3D" w:rsidRPr="008B0C3D">
        <w:rPr>
          <w:rFonts w:ascii="Calibri Light" w:hAnsi="Calibri Light"/>
          <w:szCs w:val="24"/>
        </w:rPr>
        <w:t>Team</w:t>
      </w:r>
      <w:r w:rsidRPr="008B0C3D">
        <w:rPr>
          <w:rFonts w:ascii="Calibri Light" w:hAnsi="Calibri Light"/>
          <w:szCs w:val="24"/>
        </w:rPr>
        <w:t xml:space="preserve"> will be required to provide written reports and presentations on the progress and outcomes of the project as requested from time to time, with a formal final report required on the outcomes of the project within </w:t>
      </w:r>
      <w:r w:rsidR="008B0C3D" w:rsidRPr="008B0C3D">
        <w:rPr>
          <w:rFonts w:ascii="Calibri Light" w:hAnsi="Calibri Light"/>
          <w:szCs w:val="24"/>
        </w:rPr>
        <w:t>1 month</w:t>
      </w:r>
      <w:r w:rsidRPr="008B0C3D">
        <w:rPr>
          <w:rFonts w:ascii="Calibri Light" w:hAnsi="Calibri Light"/>
          <w:szCs w:val="24"/>
        </w:rPr>
        <w:t xml:space="preserve"> of the project’s completion. Summaries of projects funded and project final reports may be published.   </w:t>
      </w:r>
    </w:p>
    <w:p w14:paraId="378BDA96" w14:textId="7B105799" w:rsidR="00A009FD" w:rsidRPr="008B0C3D" w:rsidRDefault="00A009FD" w:rsidP="008B0C3D">
      <w:pPr>
        <w:pStyle w:val="BodyTextIndent"/>
        <w:numPr>
          <w:ilvl w:val="1"/>
          <w:numId w:val="3"/>
        </w:numPr>
        <w:tabs>
          <w:tab w:val="num" w:pos="720"/>
        </w:tabs>
        <w:spacing w:before="120" w:after="140"/>
        <w:ind w:left="709" w:hanging="709"/>
        <w:jc w:val="both"/>
        <w:rPr>
          <w:rFonts w:ascii="Calibri Light" w:hAnsi="Calibri Light"/>
          <w:szCs w:val="24"/>
        </w:rPr>
      </w:pPr>
      <w:r w:rsidRPr="008B0C3D">
        <w:rPr>
          <w:rFonts w:ascii="Calibri Light" w:hAnsi="Calibri Light"/>
          <w:szCs w:val="24"/>
        </w:rPr>
        <w:t>Successful applicants are expected to provide appropriate acknowledgement of University support when communicating project outcomes.</w:t>
      </w:r>
    </w:p>
    <w:p w14:paraId="39B6CA93" w14:textId="6F611BDB" w:rsidR="00A009FD" w:rsidRPr="008B0C3D" w:rsidRDefault="008B0C3D" w:rsidP="008B0C3D">
      <w:pPr>
        <w:pStyle w:val="ListParagraph"/>
        <w:numPr>
          <w:ilvl w:val="0"/>
          <w:numId w:val="16"/>
        </w:numPr>
        <w:ind w:left="709" w:hanging="709"/>
        <w:rPr>
          <w:rFonts w:ascii="Calibri Light" w:hAnsi="Calibri Light"/>
          <w:b/>
          <w:bCs/>
          <w:sz w:val="20"/>
          <w:szCs w:val="20"/>
        </w:rPr>
      </w:pPr>
      <w:r w:rsidRPr="008B0C3D">
        <w:rPr>
          <w:rFonts w:ascii="Calibri Light" w:hAnsi="Calibri Light"/>
          <w:b/>
          <w:bCs/>
          <w:sz w:val="20"/>
          <w:szCs w:val="20"/>
        </w:rPr>
        <w:t>Further Information</w:t>
      </w:r>
    </w:p>
    <w:p w14:paraId="3486456A" w14:textId="3DAB274C" w:rsidR="00A009FD" w:rsidRPr="008B0C3D" w:rsidRDefault="00A009FD" w:rsidP="008B0C3D">
      <w:pPr>
        <w:pStyle w:val="BodyTextIndent"/>
        <w:numPr>
          <w:ilvl w:val="1"/>
          <w:numId w:val="3"/>
        </w:numPr>
        <w:tabs>
          <w:tab w:val="num" w:pos="720"/>
        </w:tabs>
        <w:spacing w:before="120" w:after="140"/>
        <w:ind w:left="709" w:hanging="709"/>
        <w:jc w:val="both"/>
        <w:rPr>
          <w:rFonts w:ascii="Calibri Light" w:hAnsi="Calibri Light"/>
          <w:szCs w:val="24"/>
        </w:rPr>
      </w:pPr>
      <w:r w:rsidRPr="008B0C3D">
        <w:rPr>
          <w:rFonts w:ascii="Calibri Light" w:hAnsi="Calibri Light"/>
          <w:szCs w:val="24"/>
        </w:rPr>
        <w:t>Prospective applicants should contact the</w:t>
      </w:r>
      <w:r w:rsidR="008B0C3D">
        <w:rPr>
          <w:rFonts w:ascii="Calibri Light" w:hAnsi="Calibri Light"/>
          <w:szCs w:val="24"/>
        </w:rPr>
        <w:t xml:space="preserve"> following Institute</w:t>
      </w:r>
      <w:r w:rsidRPr="008B0C3D">
        <w:rPr>
          <w:rFonts w:ascii="Calibri Light" w:hAnsi="Calibri Light"/>
          <w:szCs w:val="24"/>
        </w:rPr>
        <w:t xml:space="preserve"> leaders to discuss their project further.</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3544"/>
      </w:tblGrid>
      <w:tr w:rsidR="00243D7F" w:rsidRPr="00641690" w14:paraId="2C21BDC8" w14:textId="77777777" w:rsidTr="00A62E19">
        <w:tc>
          <w:tcPr>
            <w:tcW w:w="2977" w:type="dxa"/>
            <w:shd w:val="clear" w:color="auto" w:fill="auto"/>
          </w:tcPr>
          <w:p w14:paraId="12201D63" w14:textId="53A35D3F" w:rsidR="00243D7F" w:rsidRPr="00641690" w:rsidRDefault="00243D7F" w:rsidP="00F2572E">
            <w:pPr>
              <w:rPr>
                <w:rFonts w:ascii="Calibri Light" w:hAnsi="Calibri Light"/>
                <w:b/>
                <w:sz w:val="20"/>
              </w:rPr>
            </w:pPr>
            <w:r>
              <w:rPr>
                <w:rFonts w:ascii="Calibri Light" w:hAnsi="Calibri Light"/>
                <w:b/>
                <w:sz w:val="20"/>
              </w:rPr>
              <w:t>Institute</w:t>
            </w:r>
          </w:p>
        </w:tc>
        <w:tc>
          <w:tcPr>
            <w:tcW w:w="2268" w:type="dxa"/>
            <w:shd w:val="clear" w:color="auto" w:fill="auto"/>
          </w:tcPr>
          <w:p w14:paraId="1DF78C05" w14:textId="51C6CC78" w:rsidR="00243D7F" w:rsidRPr="00641690" w:rsidRDefault="00243D7F" w:rsidP="00E06A29">
            <w:pPr>
              <w:rPr>
                <w:rFonts w:ascii="Calibri Light" w:hAnsi="Calibri Light"/>
                <w:b/>
                <w:sz w:val="20"/>
              </w:rPr>
            </w:pPr>
            <w:r>
              <w:rPr>
                <w:rFonts w:ascii="Calibri Light" w:hAnsi="Calibri Light"/>
                <w:b/>
                <w:sz w:val="20"/>
              </w:rPr>
              <w:t>Name of Contact</w:t>
            </w:r>
          </w:p>
        </w:tc>
        <w:tc>
          <w:tcPr>
            <w:tcW w:w="3544" w:type="dxa"/>
          </w:tcPr>
          <w:p w14:paraId="31BFE67B" w14:textId="40253B1D" w:rsidR="00243D7F" w:rsidRPr="00641690" w:rsidRDefault="00243D7F" w:rsidP="00F2572E">
            <w:pPr>
              <w:rPr>
                <w:rFonts w:ascii="Calibri Light" w:hAnsi="Calibri Light"/>
                <w:b/>
                <w:sz w:val="20"/>
              </w:rPr>
            </w:pPr>
            <w:r w:rsidRPr="00641690">
              <w:rPr>
                <w:rFonts w:ascii="Calibri Light" w:hAnsi="Calibri Light"/>
                <w:b/>
                <w:sz w:val="20"/>
              </w:rPr>
              <w:t>Email contact:</w:t>
            </w:r>
          </w:p>
        </w:tc>
      </w:tr>
      <w:tr w:rsidR="00243D7F" w:rsidRPr="00641690" w14:paraId="0929CE73" w14:textId="77777777" w:rsidTr="00A62E19">
        <w:tc>
          <w:tcPr>
            <w:tcW w:w="2977" w:type="dxa"/>
            <w:shd w:val="clear" w:color="auto" w:fill="auto"/>
          </w:tcPr>
          <w:p w14:paraId="257A6A44" w14:textId="1A79A57F" w:rsidR="00243D7F" w:rsidRPr="008B0C3D" w:rsidRDefault="00243D7F" w:rsidP="008B0C3D">
            <w:pPr>
              <w:rPr>
                <w:rFonts w:ascii="Calibri Light" w:hAnsi="Calibri Light"/>
                <w:sz w:val="18"/>
                <w:szCs w:val="18"/>
              </w:rPr>
            </w:pPr>
            <w:r w:rsidRPr="008B0C3D">
              <w:rPr>
                <w:rFonts w:ascii="Calibri Light" w:hAnsi="Calibri Light"/>
                <w:sz w:val="18"/>
                <w:szCs w:val="18"/>
              </w:rPr>
              <w:t xml:space="preserve">Iverson Health Innovations </w:t>
            </w:r>
          </w:p>
        </w:tc>
        <w:tc>
          <w:tcPr>
            <w:tcW w:w="2268" w:type="dxa"/>
            <w:shd w:val="clear" w:color="auto" w:fill="auto"/>
          </w:tcPr>
          <w:p w14:paraId="644B668D" w14:textId="5DFAE1BB" w:rsidR="00243D7F" w:rsidRPr="00042560" w:rsidRDefault="00243D7F" w:rsidP="008B0C3D">
            <w:pPr>
              <w:rPr>
                <w:rFonts w:ascii="Calibri Light" w:hAnsi="Calibri Light"/>
                <w:sz w:val="18"/>
                <w:szCs w:val="18"/>
              </w:rPr>
            </w:pPr>
            <w:r>
              <w:rPr>
                <w:rFonts w:ascii="Calibri Light" w:hAnsi="Calibri Light"/>
                <w:sz w:val="18"/>
                <w:szCs w:val="18"/>
              </w:rPr>
              <w:t>Professor Gavin Lambert</w:t>
            </w:r>
          </w:p>
        </w:tc>
        <w:tc>
          <w:tcPr>
            <w:tcW w:w="3544" w:type="dxa"/>
          </w:tcPr>
          <w:p w14:paraId="6FAAAFBB" w14:textId="39B67003" w:rsidR="00243D7F" w:rsidRPr="00042560" w:rsidRDefault="00957B5B" w:rsidP="008B0C3D">
            <w:pPr>
              <w:rPr>
                <w:rFonts w:ascii="Calibri Light" w:hAnsi="Calibri Light"/>
                <w:sz w:val="18"/>
                <w:szCs w:val="18"/>
              </w:rPr>
            </w:pPr>
            <w:hyperlink r:id="rId11" w:history="1">
              <w:r w:rsidR="00243D7F" w:rsidRPr="00BF3F3D">
                <w:rPr>
                  <w:rStyle w:val="Hyperlink"/>
                  <w:rFonts w:ascii="Calibri Light" w:hAnsi="Calibri Light"/>
                  <w:sz w:val="18"/>
                  <w:szCs w:val="18"/>
                </w:rPr>
                <w:t>glambert@swin.edu.au</w:t>
              </w:r>
            </w:hyperlink>
            <w:r w:rsidR="00243D7F">
              <w:rPr>
                <w:rFonts w:ascii="Calibri Light" w:hAnsi="Calibri Light"/>
                <w:sz w:val="18"/>
                <w:szCs w:val="18"/>
              </w:rPr>
              <w:t xml:space="preserve"> </w:t>
            </w:r>
          </w:p>
        </w:tc>
      </w:tr>
      <w:tr w:rsidR="00243D7F" w:rsidRPr="00641690" w14:paraId="5F832382" w14:textId="77777777" w:rsidTr="00A62E19">
        <w:tc>
          <w:tcPr>
            <w:tcW w:w="2977" w:type="dxa"/>
            <w:shd w:val="clear" w:color="auto" w:fill="auto"/>
          </w:tcPr>
          <w:p w14:paraId="23E1BB84" w14:textId="4D096D13" w:rsidR="00243D7F" w:rsidRPr="008B0C3D" w:rsidRDefault="00243D7F" w:rsidP="008B0C3D">
            <w:pPr>
              <w:rPr>
                <w:rFonts w:ascii="Calibri Light" w:hAnsi="Calibri Light"/>
                <w:sz w:val="18"/>
                <w:szCs w:val="18"/>
              </w:rPr>
            </w:pPr>
            <w:r w:rsidRPr="008B0C3D">
              <w:rPr>
                <w:rFonts w:ascii="Calibri Light" w:hAnsi="Calibri Light"/>
                <w:sz w:val="18"/>
                <w:szCs w:val="18"/>
              </w:rPr>
              <w:t xml:space="preserve">Swinburne Manufacturing Futures </w:t>
            </w:r>
          </w:p>
        </w:tc>
        <w:tc>
          <w:tcPr>
            <w:tcW w:w="2268" w:type="dxa"/>
            <w:shd w:val="clear" w:color="auto" w:fill="auto"/>
          </w:tcPr>
          <w:p w14:paraId="25E37119" w14:textId="666C5311" w:rsidR="00243D7F" w:rsidRPr="00042560" w:rsidRDefault="00243D7F" w:rsidP="008B0C3D">
            <w:pPr>
              <w:rPr>
                <w:rFonts w:ascii="Calibri Light" w:hAnsi="Calibri Light"/>
                <w:sz w:val="18"/>
                <w:szCs w:val="18"/>
              </w:rPr>
            </w:pPr>
            <w:r>
              <w:rPr>
                <w:rFonts w:ascii="Calibri Light" w:hAnsi="Calibri Light"/>
                <w:sz w:val="18"/>
                <w:szCs w:val="18"/>
              </w:rPr>
              <w:t>Professor Bronwyn Fox</w:t>
            </w:r>
          </w:p>
        </w:tc>
        <w:tc>
          <w:tcPr>
            <w:tcW w:w="3544" w:type="dxa"/>
          </w:tcPr>
          <w:p w14:paraId="4DDD8A73" w14:textId="5E1A5FA5" w:rsidR="00243D7F" w:rsidRPr="00042560" w:rsidRDefault="00957B5B" w:rsidP="008B0C3D">
            <w:pPr>
              <w:rPr>
                <w:rFonts w:ascii="Calibri Light" w:hAnsi="Calibri Light"/>
                <w:sz w:val="18"/>
                <w:szCs w:val="18"/>
              </w:rPr>
            </w:pPr>
            <w:hyperlink r:id="rId12" w:history="1">
              <w:r w:rsidR="00243D7F" w:rsidRPr="00BF3F3D">
                <w:rPr>
                  <w:rStyle w:val="Hyperlink"/>
                  <w:rFonts w:ascii="Calibri Light" w:hAnsi="Calibri Light"/>
                  <w:sz w:val="18"/>
                  <w:szCs w:val="18"/>
                </w:rPr>
                <w:t>blfox@swin.edu.au</w:t>
              </w:r>
            </w:hyperlink>
            <w:r w:rsidR="00243D7F">
              <w:rPr>
                <w:rFonts w:ascii="Calibri Light" w:hAnsi="Calibri Light"/>
                <w:sz w:val="18"/>
                <w:szCs w:val="18"/>
              </w:rPr>
              <w:t xml:space="preserve"> </w:t>
            </w:r>
          </w:p>
        </w:tc>
      </w:tr>
      <w:tr w:rsidR="00243D7F" w:rsidRPr="00641690" w14:paraId="62DE9ABC" w14:textId="77777777" w:rsidTr="00A62E19">
        <w:tc>
          <w:tcPr>
            <w:tcW w:w="2977" w:type="dxa"/>
            <w:shd w:val="clear" w:color="auto" w:fill="auto"/>
          </w:tcPr>
          <w:p w14:paraId="44F621CB" w14:textId="03DD8B47" w:rsidR="00243D7F" w:rsidRPr="008B0C3D" w:rsidRDefault="00243D7F" w:rsidP="008B0C3D">
            <w:pPr>
              <w:rPr>
                <w:rFonts w:ascii="Calibri Light" w:hAnsi="Calibri Light"/>
                <w:sz w:val="18"/>
                <w:szCs w:val="18"/>
              </w:rPr>
            </w:pPr>
            <w:r w:rsidRPr="008B0C3D">
              <w:rPr>
                <w:rFonts w:ascii="Calibri Light" w:hAnsi="Calibri Light"/>
                <w:sz w:val="18"/>
                <w:szCs w:val="18"/>
              </w:rPr>
              <w:t xml:space="preserve">Swinburne Smart Cities </w:t>
            </w:r>
          </w:p>
        </w:tc>
        <w:tc>
          <w:tcPr>
            <w:tcW w:w="2268" w:type="dxa"/>
            <w:shd w:val="clear" w:color="auto" w:fill="auto"/>
          </w:tcPr>
          <w:p w14:paraId="317B5458" w14:textId="10A49950" w:rsidR="00243D7F" w:rsidRPr="00042560" w:rsidRDefault="00243D7F" w:rsidP="00E06A29">
            <w:pPr>
              <w:rPr>
                <w:rFonts w:ascii="Calibri Light" w:hAnsi="Calibri Light"/>
                <w:sz w:val="18"/>
                <w:szCs w:val="18"/>
              </w:rPr>
            </w:pPr>
            <w:r>
              <w:rPr>
                <w:rFonts w:ascii="Calibri Light" w:hAnsi="Calibri Light"/>
                <w:sz w:val="18"/>
                <w:szCs w:val="18"/>
              </w:rPr>
              <w:t>Professor Mark Burry</w:t>
            </w:r>
          </w:p>
        </w:tc>
        <w:tc>
          <w:tcPr>
            <w:tcW w:w="3544" w:type="dxa"/>
          </w:tcPr>
          <w:p w14:paraId="13657830" w14:textId="5E2D857B" w:rsidR="00243D7F" w:rsidRPr="00042560" w:rsidRDefault="00957B5B" w:rsidP="008B0C3D">
            <w:pPr>
              <w:rPr>
                <w:rFonts w:ascii="Calibri Light" w:hAnsi="Calibri Light"/>
                <w:sz w:val="18"/>
                <w:szCs w:val="18"/>
              </w:rPr>
            </w:pPr>
            <w:hyperlink r:id="rId13" w:history="1">
              <w:r w:rsidR="00243D7F" w:rsidRPr="00A62E19">
                <w:rPr>
                  <w:rStyle w:val="Hyperlink"/>
                  <w:rFonts w:ascii="Calibri Light" w:hAnsi="Calibri Light"/>
                  <w:sz w:val="18"/>
                  <w:szCs w:val="18"/>
                </w:rPr>
                <w:t>mburry</w:t>
              </w:r>
              <w:r w:rsidR="00243D7F" w:rsidRPr="00E06A29">
                <w:rPr>
                  <w:rStyle w:val="Hyperlink"/>
                  <w:rFonts w:ascii="Calibri Light" w:hAnsi="Calibri Light"/>
                  <w:sz w:val="18"/>
                  <w:szCs w:val="18"/>
                </w:rPr>
                <w:t>@swin.edu.</w:t>
              </w:r>
              <w:r w:rsidR="00243D7F" w:rsidRPr="00A62E19">
                <w:rPr>
                  <w:rStyle w:val="Hyperlink"/>
                  <w:rFonts w:ascii="Calibri Light" w:hAnsi="Calibri Light"/>
                  <w:sz w:val="18"/>
                  <w:szCs w:val="18"/>
                </w:rPr>
                <w:t>au</w:t>
              </w:r>
            </w:hyperlink>
            <w:r w:rsidR="00243D7F">
              <w:rPr>
                <w:rStyle w:val="Hyperlink"/>
                <w:rFonts w:ascii="Calibri Light" w:hAnsi="Calibri Light"/>
                <w:sz w:val="18"/>
                <w:szCs w:val="18"/>
              </w:rPr>
              <w:t xml:space="preserve"> </w:t>
            </w:r>
            <w:r w:rsidR="00243D7F" w:rsidRPr="00A62E19">
              <w:rPr>
                <w:rStyle w:val="Hyperlink"/>
                <w:rFonts w:ascii="Calibri Light" w:hAnsi="Calibri Light"/>
                <w:sz w:val="18"/>
                <w:szCs w:val="18"/>
              </w:rPr>
              <w:t xml:space="preserve"> </w:t>
            </w:r>
            <w:r w:rsidR="00243D7F" w:rsidRPr="00A62E19">
              <w:rPr>
                <w:rStyle w:val="Hyperlink"/>
              </w:rPr>
              <w:t xml:space="preserve"> </w:t>
            </w:r>
          </w:p>
        </w:tc>
      </w:tr>
      <w:tr w:rsidR="00243D7F" w:rsidRPr="00641690" w14:paraId="391A4D93" w14:textId="77777777" w:rsidTr="00A62E19">
        <w:tc>
          <w:tcPr>
            <w:tcW w:w="2977" w:type="dxa"/>
            <w:shd w:val="clear" w:color="auto" w:fill="auto"/>
          </w:tcPr>
          <w:p w14:paraId="10E2F897" w14:textId="6E0CC476" w:rsidR="00243D7F" w:rsidRPr="008B0C3D" w:rsidRDefault="00243D7F" w:rsidP="008B0C3D">
            <w:pPr>
              <w:rPr>
                <w:rFonts w:ascii="Calibri Light" w:hAnsi="Calibri Light"/>
                <w:sz w:val="18"/>
                <w:szCs w:val="18"/>
              </w:rPr>
            </w:pPr>
            <w:r w:rsidRPr="008B0C3D">
              <w:rPr>
                <w:rFonts w:ascii="Calibri Light" w:hAnsi="Calibri Light"/>
                <w:sz w:val="18"/>
                <w:szCs w:val="18"/>
              </w:rPr>
              <w:t xml:space="preserve">Swinburne Social Innovation </w:t>
            </w:r>
          </w:p>
        </w:tc>
        <w:tc>
          <w:tcPr>
            <w:tcW w:w="2268" w:type="dxa"/>
            <w:shd w:val="clear" w:color="auto" w:fill="auto"/>
          </w:tcPr>
          <w:p w14:paraId="6E67679C" w14:textId="5F764AE9" w:rsidR="00243D7F" w:rsidRPr="00042560" w:rsidRDefault="00243D7F" w:rsidP="008B0C3D">
            <w:pPr>
              <w:rPr>
                <w:rFonts w:ascii="Calibri Light" w:hAnsi="Calibri Light"/>
                <w:sz w:val="18"/>
                <w:szCs w:val="18"/>
              </w:rPr>
            </w:pPr>
            <w:r>
              <w:rPr>
                <w:rFonts w:ascii="Calibri Light" w:hAnsi="Calibri Light"/>
                <w:sz w:val="18"/>
                <w:szCs w:val="18"/>
              </w:rPr>
              <w:t>Professor Jane Farmer</w:t>
            </w:r>
          </w:p>
        </w:tc>
        <w:tc>
          <w:tcPr>
            <w:tcW w:w="3544" w:type="dxa"/>
          </w:tcPr>
          <w:p w14:paraId="155082F8" w14:textId="66BB012F" w:rsidR="00243D7F" w:rsidRPr="00042560" w:rsidRDefault="00957B5B" w:rsidP="008B0C3D">
            <w:pPr>
              <w:rPr>
                <w:rFonts w:ascii="Calibri Light" w:hAnsi="Calibri Light"/>
                <w:sz w:val="18"/>
                <w:szCs w:val="18"/>
              </w:rPr>
            </w:pPr>
            <w:hyperlink r:id="rId14" w:history="1">
              <w:r w:rsidR="00243D7F" w:rsidRPr="00BF3F3D">
                <w:rPr>
                  <w:rStyle w:val="Hyperlink"/>
                  <w:rFonts w:ascii="Calibri Light" w:hAnsi="Calibri Light"/>
                  <w:sz w:val="18"/>
                  <w:szCs w:val="18"/>
                </w:rPr>
                <w:t>jcfarmer@swin.edu.au</w:t>
              </w:r>
            </w:hyperlink>
            <w:r w:rsidR="00243D7F">
              <w:rPr>
                <w:rFonts w:ascii="Calibri Light" w:hAnsi="Calibri Light"/>
                <w:sz w:val="18"/>
                <w:szCs w:val="18"/>
              </w:rPr>
              <w:t xml:space="preserve"> </w:t>
            </w:r>
          </w:p>
        </w:tc>
      </w:tr>
      <w:tr w:rsidR="00243D7F" w:rsidRPr="00641690" w14:paraId="3CA03A2F" w14:textId="77777777" w:rsidTr="00A62E19">
        <w:tc>
          <w:tcPr>
            <w:tcW w:w="2977" w:type="dxa"/>
            <w:shd w:val="clear" w:color="auto" w:fill="auto"/>
          </w:tcPr>
          <w:p w14:paraId="411EE45B" w14:textId="28C0B1E2" w:rsidR="00243D7F" w:rsidRPr="008B0C3D" w:rsidRDefault="00243D7F" w:rsidP="008B0C3D">
            <w:pPr>
              <w:rPr>
                <w:rFonts w:ascii="Calibri Light" w:hAnsi="Calibri Light"/>
                <w:sz w:val="18"/>
                <w:szCs w:val="18"/>
              </w:rPr>
            </w:pPr>
            <w:r w:rsidRPr="008B0C3D">
              <w:rPr>
                <w:rFonts w:ascii="Calibri Light" w:hAnsi="Calibri Light"/>
                <w:sz w:val="18"/>
                <w:szCs w:val="18"/>
              </w:rPr>
              <w:t xml:space="preserve">Swinburne Data Science </w:t>
            </w:r>
          </w:p>
        </w:tc>
        <w:tc>
          <w:tcPr>
            <w:tcW w:w="2268" w:type="dxa"/>
            <w:shd w:val="clear" w:color="auto" w:fill="auto"/>
          </w:tcPr>
          <w:p w14:paraId="592B5CBC" w14:textId="12972056" w:rsidR="00243D7F" w:rsidRPr="00042560" w:rsidRDefault="00243D7F" w:rsidP="008B0C3D">
            <w:pPr>
              <w:rPr>
                <w:rFonts w:ascii="Calibri Light" w:hAnsi="Calibri Light"/>
                <w:sz w:val="18"/>
                <w:szCs w:val="18"/>
              </w:rPr>
            </w:pPr>
            <w:r>
              <w:rPr>
                <w:rFonts w:ascii="Calibri Light" w:hAnsi="Calibri Light"/>
                <w:sz w:val="18"/>
                <w:szCs w:val="18"/>
              </w:rPr>
              <w:t>Professor Timos Sellis</w:t>
            </w:r>
          </w:p>
        </w:tc>
        <w:tc>
          <w:tcPr>
            <w:tcW w:w="3544" w:type="dxa"/>
          </w:tcPr>
          <w:p w14:paraId="112660B5" w14:textId="762B53F7" w:rsidR="00243D7F" w:rsidRPr="00042560" w:rsidRDefault="00957B5B" w:rsidP="008B0C3D">
            <w:pPr>
              <w:rPr>
                <w:rFonts w:ascii="Calibri Light" w:hAnsi="Calibri Light"/>
                <w:sz w:val="18"/>
                <w:szCs w:val="18"/>
              </w:rPr>
            </w:pPr>
            <w:hyperlink r:id="rId15" w:history="1">
              <w:r w:rsidR="00243D7F" w:rsidRPr="00BF3F3D">
                <w:rPr>
                  <w:rStyle w:val="Hyperlink"/>
                  <w:rFonts w:ascii="Calibri Light" w:hAnsi="Calibri Light"/>
                  <w:sz w:val="18"/>
                  <w:szCs w:val="18"/>
                </w:rPr>
                <w:t>tsellis@swin.edu.au</w:t>
              </w:r>
            </w:hyperlink>
            <w:r w:rsidR="00243D7F">
              <w:rPr>
                <w:rFonts w:ascii="Calibri Light" w:hAnsi="Calibri Light"/>
                <w:sz w:val="18"/>
                <w:szCs w:val="18"/>
              </w:rPr>
              <w:t xml:space="preserve"> </w:t>
            </w:r>
          </w:p>
        </w:tc>
      </w:tr>
    </w:tbl>
    <w:p w14:paraId="151F98BF" w14:textId="65D829E6" w:rsidR="00A009FD" w:rsidRPr="00641690" w:rsidRDefault="00A009FD" w:rsidP="00A62E19">
      <w:pPr>
        <w:spacing w:before="120"/>
        <w:ind w:left="709" w:right="-426"/>
        <w:jc w:val="both"/>
        <w:rPr>
          <w:rFonts w:ascii="Calibri Light" w:hAnsi="Calibri Light"/>
          <w:sz w:val="20"/>
          <w:szCs w:val="20"/>
        </w:rPr>
      </w:pPr>
      <w:r w:rsidRPr="00641690">
        <w:rPr>
          <w:rFonts w:ascii="Calibri Light" w:hAnsi="Calibri Light"/>
          <w:sz w:val="20"/>
          <w:szCs w:val="20"/>
        </w:rPr>
        <w:lastRenderedPageBreak/>
        <w:t xml:space="preserve">For general information, please refer to </w:t>
      </w:r>
      <w:hyperlink r:id="rId16" w:history="1">
        <w:r w:rsidR="00243D7F" w:rsidRPr="00AE4BC0">
          <w:rPr>
            <w:rStyle w:val="Hyperlink"/>
            <w:rFonts w:ascii="Calibri Light" w:hAnsi="Calibri Light"/>
            <w:sz w:val="20"/>
            <w:szCs w:val="20"/>
          </w:rPr>
          <w:t>http://www.swinburne.edu.au/research/our-research/institutes/</w:t>
        </w:r>
      </w:hyperlink>
      <w:r w:rsidR="00243D7F">
        <w:rPr>
          <w:rFonts w:ascii="Calibri Light" w:hAnsi="Calibri Light"/>
          <w:sz w:val="20"/>
          <w:szCs w:val="20"/>
        </w:rPr>
        <w:t xml:space="preserve"> </w:t>
      </w:r>
      <w:r w:rsidRPr="00641690">
        <w:rPr>
          <w:rFonts w:ascii="Calibri Light" w:hAnsi="Calibri Light"/>
          <w:sz w:val="20"/>
          <w:szCs w:val="20"/>
        </w:rPr>
        <w:t xml:space="preserve">or contact </w:t>
      </w:r>
      <w:r w:rsidR="00115E14">
        <w:rPr>
          <w:rFonts w:ascii="Calibri Light" w:hAnsi="Calibri Light"/>
          <w:sz w:val="20"/>
          <w:szCs w:val="20"/>
        </w:rPr>
        <w:t>the above contact for each I</w:t>
      </w:r>
      <w:r w:rsidR="00917F00">
        <w:rPr>
          <w:rFonts w:ascii="Calibri Light" w:hAnsi="Calibri Light"/>
          <w:sz w:val="20"/>
          <w:szCs w:val="20"/>
        </w:rPr>
        <w:t xml:space="preserve">nstitute. General enquires may be sent through to </w:t>
      </w:r>
      <w:hyperlink r:id="rId17" w:history="1">
        <w:r w:rsidR="00C05397" w:rsidRPr="00E06A29">
          <w:rPr>
            <w:rStyle w:val="Hyperlink"/>
            <w:rFonts w:ascii="Calibri Light" w:hAnsi="Calibri Light"/>
            <w:sz w:val="20"/>
            <w:szCs w:val="20"/>
          </w:rPr>
          <w:t>a</w:t>
        </w:r>
        <w:r w:rsidR="00C05397" w:rsidRPr="00A62E19">
          <w:rPr>
            <w:rStyle w:val="Hyperlink"/>
            <w:rFonts w:ascii="Calibri Light" w:hAnsi="Calibri Light"/>
            <w:sz w:val="20"/>
            <w:szCs w:val="20"/>
          </w:rPr>
          <w:t>acampbell@swin.edu.au</w:t>
        </w:r>
      </w:hyperlink>
      <w:r w:rsidR="0063222B">
        <w:rPr>
          <w:rFonts w:ascii="Calibri Light" w:hAnsi="Calibri Light"/>
          <w:sz w:val="20"/>
          <w:szCs w:val="20"/>
        </w:rPr>
        <w:t>; subject header “Institute Seed Grant enquiry”.</w:t>
      </w:r>
    </w:p>
    <w:sectPr w:rsidR="00A009FD" w:rsidRPr="00641690" w:rsidSect="00E06A29">
      <w:headerReference w:type="default" r:id="rId18"/>
      <w:footerReference w:type="default" r:id="rId19"/>
      <w:pgSz w:w="11909" w:h="16834" w:code="9"/>
      <w:pgMar w:top="993" w:right="1419" w:bottom="851" w:left="993" w:header="709" w:footer="4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90FD" w14:textId="77777777" w:rsidR="00957B5B" w:rsidRDefault="00957B5B">
      <w:r>
        <w:separator/>
      </w:r>
    </w:p>
  </w:endnote>
  <w:endnote w:type="continuationSeparator" w:id="0">
    <w:p w14:paraId="7DFE913B" w14:textId="77777777" w:rsidR="00957B5B" w:rsidRDefault="009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DC62" w14:textId="0243226C" w:rsidR="00137C69" w:rsidRPr="001A23DE" w:rsidRDefault="00137C69" w:rsidP="00F2572E">
    <w:pPr>
      <w:pStyle w:val="Footer"/>
      <w:pBdr>
        <w:top w:val="single" w:sz="4" w:space="1" w:color="auto"/>
      </w:pBdr>
      <w:tabs>
        <w:tab w:val="clear" w:pos="4320"/>
        <w:tab w:val="clear" w:pos="8640"/>
        <w:tab w:val="center" w:pos="3648"/>
      </w:tabs>
      <w:ind w:right="-25"/>
      <w:rPr>
        <w:rFonts w:ascii="Calibri Light" w:hAnsi="Calibri Light"/>
        <w:iCs/>
        <w:sz w:val="16"/>
        <w:szCs w:val="16"/>
      </w:rPr>
    </w:pPr>
    <w:r w:rsidRPr="001A23DE">
      <w:rPr>
        <w:rFonts w:ascii="Calibri Light" w:hAnsi="Calibri Light"/>
        <w:iCs/>
        <w:sz w:val="16"/>
        <w:szCs w:val="16"/>
      </w:rPr>
      <w:t>Swinburne Research Institutes Seed Fund 2017</w:t>
    </w:r>
    <w:r w:rsidR="000368F7">
      <w:rPr>
        <w:rFonts w:ascii="Calibri Light" w:hAnsi="Calibri Light"/>
        <w:iCs/>
        <w:sz w:val="16"/>
        <w:szCs w:val="16"/>
      </w:rPr>
      <w:t>, revised August 2017</w:t>
    </w:r>
    <w:r w:rsidRPr="001A23DE">
      <w:rPr>
        <w:rFonts w:ascii="Calibri Light" w:hAnsi="Calibri Light"/>
        <w:iCs/>
        <w:sz w:val="16"/>
        <w:szCs w:val="16"/>
      </w:rPr>
      <w:tab/>
    </w:r>
    <w:r w:rsidRPr="001A23DE">
      <w:rPr>
        <w:rFonts w:ascii="Calibri Light" w:hAnsi="Calibri Light"/>
        <w:iCs/>
        <w:sz w:val="16"/>
        <w:szCs w:val="16"/>
      </w:rPr>
      <w:tab/>
    </w:r>
    <w:r w:rsidRPr="001A23DE">
      <w:rPr>
        <w:rFonts w:ascii="Calibri Light" w:hAnsi="Calibri Light"/>
        <w:iCs/>
        <w:sz w:val="16"/>
        <w:szCs w:val="16"/>
      </w:rPr>
      <w:tab/>
    </w:r>
    <w:r>
      <w:rPr>
        <w:rFonts w:ascii="Calibri Light" w:hAnsi="Calibri Light"/>
        <w:iCs/>
        <w:sz w:val="16"/>
        <w:szCs w:val="16"/>
      </w:rPr>
      <w:tab/>
    </w:r>
    <w:r w:rsidRPr="001A23DE">
      <w:rPr>
        <w:rFonts w:ascii="Calibri Light" w:hAnsi="Calibri Light"/>
        <w:iCs/>
        <w:sz w:val="16"/>
        <w:szCs w:val="16"/>
      </w:rPr>
      <w:tab/>
    </w:r>
    <w:r w:rsidRPr="001A23DE">
      <w:rPr>
        <w:rFonts w:ascii="Calibri Light" w:hAnsi="Calibri Light"/>
        <w:iCs/>
        <w:sz w:val="16"/>
        <w:szCs w:val="16"/>
      </w:rPr>
      <w:tab/>
      <w:t xml:space="preserve">page </w:t>
    </w:r>
    <w:r w:rsidRPr="001A23DE">
      <w:rPr>
        <w:rStyle w:val="PageNumber"/>
        <w:rFonts w:ascii="Calibri Light" w:hAnsi="Calibri Light"/>
        <w:iCs/>
        <w:sz w:val="16"/>
        <w:szCs w:val="16"/>
      </w:rPr>
      <w:fldChar w:fldCharType="begin"/>
    </w:r>
    <w:r w:rsidRPr="001A23DE">
      <w:rPr>
        <w:rStyle w:val="PageNumber"/>
        <w:rFonts w:ascii="Calibri Light" w:hAnsi="Calibri Light"/>
        <w:iCs/>
        <w:sz w:val="16"/>
        <w:szCs w:val="16"/>
      </w:rPr>
      <w:instrText xml:space="preserve"> PAGE </w:instrText>
    </w:r>
    <w:r w:rsidRPr="001A23DE">
      <w:rPr>
        <w:rStyle w:val="PageNumber"/>
        <w:rFonts w:ascii="Calibri Light" w:hAnsi="Calibri Light"/>
        <w:iCs/>
        <w:sz w:val="16"/>
        <w:szCs w:val="16"/>
      </w:rPr>
      <w:fldChar w:fldCharType="separate"/>
    </w:r>
    <w:r w:rsidR="00444DCA">
      <w:rPr>
        <w:rStyle w:val="PageNumber"/>
        <w:rFonts w:ascii="Calibri Light" w:hAnsi="Calibri Light"/>
        <w:iCs/>
        <w:noProof/>
        <w:sz w:val="16"/>
        <w:szCs w:val="16"/>
      </w:rPr>
      <w:t>4</w:t>
    </w:r>
    <w:r w:rsidRPr="001A23DE">
      <w:rPr>
        <w:rStyle w:val="PageNumber"/>
        <w:rFonts w:ascii="Calibri Light" w:hAnsi="Calibri Light"/>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2F694" w14:textId="77777777" w:rsidR="00957B5B" w:rsidRDefault="00957B5B">
      <w:r>
        <w:separator/>
      </w:r>
    </w:p>
  </w:footnote>
  <w:footnote w:type="continuationSeparator" w:id="0">
    <w:p w14:paraId="363FBBF2" w14:textId="77777777" w:rsidR="00957B5B" w:rsidRDefault="00957B5B">
      <w:r>
        <w:continuationSeparator/>
      </w:r>
    </w:p>
  </w:footnote>
  <w:footnote w:id="1">
    <w:p w14:paraId="557FD1B8" w14:textId="77777777" w:rsidR="00137C69" w:rsidRPr="00237C25" w:rsidRDefault="00137C69" w:rsidP="002A65F4">
      <w:pPr>
        <w:pStyle w:val="FootnoteText"/>
        <w:rPr>
          <w:rFonts w:ascii="Calibri Light" w:hAnsi="Calibri Light"/>
          <w:sz w:val="18"/>
          <w:szCs w:val="18"/>
        </w:rPr>
      </w:pPr>
      <w:r w:rsidRPr="00237C25">
        <w:rPr>
          <w:rStyle w:val="FootnoteReference"/>
          <w:rFonts w:ascii="Calibri Light" w:hAnsi="Calibri Light"/>
          <w:sz w:val="18"/>
          <w:szCs w:val="18"/>
        </w:rPr>
        <w:footnoteRef/>
      </w:r>
      <w:r w:rsidRPr="00237C25">
        <w:rPr>
          <w:rFonts w:ascii="Calibri Light" w:hAnsi="Calibri Light"/>
          <w:sz w:val="18"/>
          <w:szCs w:val="18"/>
        </w:rPr>
        <w:t xml:space="preserve"> </w:t>
      </w:r>
      <w:hyperlink r:id="rId1" w:history="1">
        <w:r w:rsidRPr="00237C25">
          <w:rPr>
            <w:rStyle w:val="Hyperlink"/>
            <w:rFonts w:ascii="Calibri Light" w:hAnsi="Calibri Light"/>
            <w:sz w:val="18"/>
            <w:szCs w:val="18"/>
          </w:rPr>
          <w:t>http://www.arc.gov.au/arc-statement-support-interdisciplinary-research</w:t>
        </w:r>
      </w:hyperlink>
      <w:r w:rsidRPr="00237C25">
        <w:rPr>
          <w:rFonts w:ascii="Calibri Light" w:hAnsi="Calibri Light"/>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0899" w14:textId="1F657477" w:rsidR="00137C69" w:rsidRPr="00641690" w:rsidRDefault="00137C69" w:rsidP="00641690">
    <w:pPr>
      <w:pStyle w:val="Header"/>
    </w:pPr>
    <w:r>
      <w:rPr>
        <w:noProof/>
        <w:lang w:eastAsia="en-AU"/>
      </w:rPr>
      <w:drawing>
        <wp:anchor distT="0" distB="0" distL="114300" distR="114300" simplePos="0" relativeHeight="251658240" behindDoc="1" locked="0" layoutInCell="1" allowOverlap="1" wp14:anchorId="2B723B1F" wp14:editId="1BEF4C6A">
          <wp:simplePos x="0" y="0"/>
          <wp:positionH relativeFrom="column">
            <wp:posOffset>5734740</wp:posOffset>
          </wp:positionH>
          <wp:positionV relativeFrom="paragraph">
            <wp:posOffset>-95112</wp:posOffset>
          </wp:positionV>
          <wp:extent cx="716915" cy="1475740"/>
          <wp:effectExtent l="0" t="0" r="6985" b="0"/>
          <wp:wrapTight wrapText="bothSides">
            <wp:wrapPolygon edited="0">
              <wp:start x="0" y="0"/>
              <wp:lineTo x="0" y="21191"/>
              <wp:lineTo x="21236" y="21191"/>
              <wp:lineTo x="21236" y="0"/>
              <wp:lineTo x="0" y="0"/>
            </wp:wrapPolygon>
          </wp:wrapTight>
          <wp:docPr id="1" name="Picture 1" descr="C:\Users\tbezzobs\AppData\Local\Microsoft\Windows\INetCacheContent.Word\verticalBl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ezzobs\AppData\Local\Microsoft\Windows\INetCacheContent.Word\verticalBle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046"/>
    <w:multiLevelType w:val="hybridMultilevel"/>
    <w:tmpl w:val="7C5C3CF2"/>
    <w:lvl w:ilvl="0" w:tplc="791498E8">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D2603FF"/>
    <w:multiLevelType w:val="multilevel"/>
    <w:tmpl w:val="1D140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542A66"/>
    <w:multiLevelType w:val="hybridMultilevel"/>
    <w:tmpl w:val="41ACE180"/>
    <w:lvl w:ilvl="0" w:tplc="0C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22AA1B58"/>
    <w:multiLevelType w:val="multilevel"/>
    <w:tmpl w:val="8662E53C"/>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5E4DCB"/>
    <w:multiLevelType w:val="multilevel"/>
    <w:tmpl w:val="F0E062E4"/>
    <w:lvl w:ilvl="0">
      <w:numFmt w:val="decimal"/>
      <w:pStyle w:val="Heading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7C124E"/>
    <w:multiLevelType w:val="hybridMultilevel"/>
    <w:tmpl w:val="19926EA0"/>
    <w:lvl w:ilvl="0" w:tplc="58E00C72">
      <w:start w:val="1"/>
      <w:numFmt w:val="bullet"/>
      <w:pStyle w:val="STLBullet"/>
      <w:lvlText w:val=""/>
      <w:lvlJc w:val="left"/>
      <w:pPr>
        <w:ind w:left="720" w:hanging="360"/>
      </w:pPr>
      <w:rPr>
        <w:rFonts w:ascii="Symbol" w:hAnsi="Symbol" w:hint="default"/>
        <w:color w:val="4F81BD"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376710"/>
    <w:multiLevelType w:val="hybridMultilevel"/>
    <w:tmpl w:val="5C9A0FDE"/>
    <w:lvl w:ilvl="0" w:tplc="D72AF2A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 w15:restartNumberingAfterBreak="0">
    <w:nsid w:val="409145D2"/>
    <w:multiLevelType w:val="multilevel"/>
    <w:tmpl w:val="D4625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7C179DE"/>
    <w:multiLevelType w:val="hybridMultilevel"/>
    <w:tmpl w:val="013237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 w15:restartNumberingAfterBreak="0">
    <w:nsid w:val="49D77C4D"/>
    <w:multiLevelType w:val="hybridMultilevel"/>
    <w:tmpl w:val="DB9C9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56F20"/>
    <w:multiLevelType w:val="hybridMultilevel"/>
    <w:tmpl w:val="B61CF6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4643800"/>
    <w:multiLevelType w:val="hybridMultilevel"/>
    <w:tmpl w:val="3FBECA0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 w15:restartNumberingAfterBreak="0">
    <w:nsid w:val="5AE838C2"/>
    <w:multiLevelType w:val="hybridMultilevel"/>
    <w:tmpl w:val="2FEE3B7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B7A191F"/>
    <w:multiLevelType w:val="hybridMultilevel"/>
    <w:tmpl w:val="C012E2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 w15:restartNumberingAfterBreak="0">
    <w:nsid w:val="61FF33A3"/>
    <w:multiLevelType w:val="multilevel"/>
    <w:tmpl w:val="D09A5E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E0485"/>
    <w:multiLevelType w:val="hybridMultilevel"/>
    <w:tmpl w:val="30407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B2715E"/>
    <w:multiLevelType w:val="hybridMultilevel"/>
    <w:tmpl w:val="19227FCC"/>
    <w:lvl w:ilvl="0" w:tplc="724EB2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27688F"/>
    <w:multiLevelType w:val="hybridMultilevel"/>
    <w:tmpl w:val="EB52598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773C1573"/>
    <w:multiLevelType w:val="hybridMultilevel"/>
    <w:tmpl w:val="24F05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EF67F57"/>
    <w:multiLevelType w:val="hybridMultilevel"/>
    <w:tmpl w:val="14905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2"/>
  </w:num>
  <w:num w:numId="5">
    <w:abstractNumId w:val="17"/>
  </w:num>
  <w:num w:numId="6">
    <w:abstractNumId w:val="6"/>
  </w:num>
  <w:num w:numId="7">
    <w:abstractNumId w:val="13"/>
  </w:num>
  <w:num w:numId="8">
    <w:abstractNumId w:val="8"/>
  </w:num>
  <w:num w:numId="9">
    <w:abstractNumId w:val="11"/>
  </w:num>
  <w:num w:numId="10">
    <w:abstractNumId w:val="7"/>
  </w:num>
  <w:num w:numId="11">
    <w:abstractNumId w:val="5"/>
  </w:num>
  <w:num w:numId="12">
    <w:abstractNumId w:val="9"/>
  </w:num>
  <w:num w:numId="13">
    <w:abstractNumId w:val="10"/>
  </w:num>
  <w:num w:numId="14">
    <w:abstractNumId w:val="12"/>
  </w:num>
  <w:num w:numId="15">
    <w:abstractNumId w:val="15"/>
  </w:num>
  <w:num w:numId="16">
    <w:abstractNumId w:val="16"/>
  </w:num>
  <w:num w:numId="17">
    <w:abstractNumId w:val="18"/>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FD"/>
    <w:rsid w:val="00011CEF"/>
    <w:rsid w:val="00022BFE"/>
    <w:rsid w:val="000361ED"/>
    <w:rsid w:val="000368F7"/>
    <w:rsid w:val="00042560"/>
    <w:rsid w:val="00046091"/>
    <w:rsid w:val="00047543"/>
    <w:rsid w:val="00064057"/>
    <w:rsid w:val="000834A8"/>
    <w:rsid w:val="000A3863"/>
    <w:rsid w:val="000B038D"/>
    <w:rsid w:val="000B7441"/>
    <w:rsid w:val="001057C7"/>
    <w:rsid w:val="00107E99"/>
    <w:rsid w:val="00114DAF"/>
    <w:rsid w:val="00115E14"/>
    <w:rsid w:val="00131C59"/>
    <w:rsid w:val="00132A82"/>
    <w:rsid w:val="00137C69"/>
    <w:rsid w:val="0014260B"/>
    <w:rsid w:val="001540A3"/>
    <w:rsid w:val="001601CA"/>
    <w:rsid w:val="00174162"/>
    <w:rsid w:val="00196731"/>
    <w:rsid w:val="001A23DE"/>
    <w:rsid w:val="001C2B2C"/>
    <w:rsid w:val="001D5046"/>
    <w:rsid w:val="001D6DB7"/>
    <w:rsid w:val="001E5F37"/>
    <w:rsid w:val="001F3D09"/>
    <w:rsid w:val="001F484F"/>
    <w:rsid w:val="00220975"/>
    <w:rsid w:val="0022109F"/>
    <w:rsid w:val="00221BBA"/>
    <w:rsid w:val="00237C25"/>
    <w:rsid w:val="00243D7F"/>
    <w:rsid w:val="00252F1D"/>
    <w:rsid w:val="0025405B"/>
    <w:rsid w:val="002604FD"/>
    <w:rsid w:val="00262E76"/>
    <w:rsid w:val="00265128"/>
    <w:rsid w:val="0029153E"/>
    <w:rsid w:val="002A65F4"/>
    <w:rsid w:val="002A7372"/>
    <w:rsid w:val="002D6B0D"/>
    <w:rsid w:val="002E5A47"/>
    <w:rsid w:val="00303F7C"/>
    <w:rsid w:val="00311978"/>
    <w:rsid w:val="00316189"/>
    <w:rsid w:val="00332F2A"/>
    <w:rsid w:val="00336F4A"/>
    <w:rsid w:val="003477DB"/>
    <w:rsid w:val="00355C24"/>
    <w:rsid w:val="00363D08"/>
    <w:rsid w:val="00370FDC"/>
    <w:rsid w:val="00380652"/>
    <w:rsid w:val="003A3026"/>
    <w:rsid w:val="003B55DD"/>
    <w:rsid w:val="003B5D84"/>
    <w:rsid w:val="003E0E9E"/>
    <w:rsid w:val="003E5581"/>
    <w:rsid w:val="00405E15"/>
    <w:rsid w:val="00424324"/>
    <w:rsid w:val="00444DCA"/>
    <w:rsid w:val="00463EEF"/>
    <w:rsid w:val="00470D73"/>
    <w:rsid w:val="00473DC9"/>
    <w:rsid w:val="00485CA8"/>
    <w:rsid w:val="00486E20"/>
    <w:rsid w:val="00492A7F"/>
    <w:rsid w:val="004976E8"/>
    <w:rsid w:val="004D16DC"/>
    <w:rsid w:val="004D6E0C"/>
    <w:rsid w:val="0051263B"/>
    <w:rsid w:val="0053604A"/>
    <w:rsid w:val="005404D1"/>
    <w:rsid w:val="00546171"/>
    <w:rsid w:val="00552F79"/>
    <w:rsid w:val="00555FF6"/>
    <w:rsid w:val="00572AFF"/>
    <w:rsid w:val="005B3B4E"/>
    <w:rsid w:val="005C0554"/>
    <w:rsid w:val="005D46A7"/>
    <w:rsid w:val="005E213C"/>
    <w:rsid w:val="005F4416"/>
    <w:rsid w:val="00607E92"/>
    <w:rsid w:val="00616C6D"/>
    <w:rsid w:val="006306F8"/>
    <w:rsid w:val="0063222B"/>
    <w:rsid w:val="0064110D"/>
    <w:rsid w:val="00641690"/>
    <w:rsid w:val="00642F43"/>
    <w:rsid w:val="006710B0"/>
    <w:rsid w:val="006A25A8"/>
    <w:rsid w:val="0071790B"/>
    <w:rsid w:val="00741B4B"/>
    <w:rsid w:val="00744ADE"/>
    <w:rsid w:val="007464DC"/>
    <w:rsid w:val="00775DD9"/>
    <w:rsid w:val="007851E1"/>
    <w:rsid w:val="00785B31"/>
    <w:rsid w:val="007F43B9"/>
    <w:rsid w:val="00810C5B"/>
    <w:rsid w:val="00847689"/>
    <w:rsid w:val="008505DE"/>
    <w:rsid w:val="0086002B"/>
    <w:rsid w:val="0086094C"/>
    <w:rsid w:val="00885D5A"/>
    <w:rsid w:val="008B0C3D"/>
    <w:rsid w:val="008C1D8A"/>
    <w:rsid w:val="008C6664"/>
    <w:rsid w:val="00902EBE"/>
    <w:rsid w:val="00917F00"/>
    <w:rsid w:val="00923BA0"/>
    <w:rsid w:val="00926663"/>
    <w:rsid w:val="009322FE"/>
    <w:rsid w:val="00932D00"/>
    <w:rsid w:val="009364E2"/>
    <w:rsid w:val="00957B5B"/>
    <w:rsid w:val="00961DDC"/>
    <w:rsid w:val="00966A8F"/>
    <w:rsid w:val="0097440F"/>
    <w:rsid w:val="00974B13"/>
    <w:rsid w:val="00982EC7"/>
    <w:rsid w:val="009903CF"/>
    <w:rsid w:val="009B5882"/>
    <w:rsid w:val="009F3F50"/>
    <w:rsid w:val="009F7606"/>
    <w:rsid w:val="00A009FD"/>
    <w:rsid w:val="00A0562E"/>
    <w:rsid w:val="00A266B3"/>
    <w:rsid w:val="00A31E80"/>
    <w:rsid w:val="00A440C8"/>
    <w:rsid w:val="00A441D1"/>
    <w:rsid w:val="00A47D82"/>
    <w:rsid w:val="00A62644"/>
    <w:rsid w:val="00A62E19"/>
    <w:rsid w:val="00A701B4"/>
    <w:rsid w:val="00AC1F00"/>
    <w:rsid w:val="00AD0E8B"/>
    <w:rsid w:val="00AD3EA6"/>
    <w:rsid w:val="00AF53D1"/>
    <w:rsid w:val="00AF5DCF"/>
    <w:rsid w:val="00B03951"/>
    <w:rsid w:val="00B21AD4"/>
    <w:rsid w:val="00B25A05"/>
    <w:rsid w:val="00B55606"/>
    <w:rsid w:val="00BA67B2"/>
    <w:rsid w:val="00BB6E3D"/>
    <w:rsid w:val="00BE4940"/>
    <w:rsid w:val="00BF1D54"/>
    <w:rsid w:val="00C05397"/>
    <w:rsid w:val="00C134C3"/>
    <w:rsid w:val="00C246D0"/>
    <w:rsid w:val="00C33614"/>
    <w:rsid w:val="00C519B0"/>
    <w:rsid w:val="00C62370"/>
    <w:rsid w:val="00C62EC1"/>
    <w:rsid w:val="00C8598E"/>
    <w:rsid w:val="00C92295"/>
    <w:rsid w:val="00C92F47"/>
    <w:rsid w:val="00CA4B27"/>
    <w:rsid w:val="00CB085B"/>
    <w:rsid w:val="00CB2B27"/>
    <w:rsid w:val="00CB6837"/>
    <w:rsid w:val="00CF0836"/>
    <w:rsid w:val="00D22433"/>
    <w:rsid w:val="00D4490B"/>
    <w:rsid w:val="00D55568"/>
    <w:rsid w:val="00D92BE6"/>
    <w:rsid w:val="00DA06FB"/>
    <w:rsid w:val="00DB3BA6"/>
    <w:rsid w:val="00DB6071"/>
    <w:rsid w:val="00DC7B15"/>
    <w:rsid w:val="00DD7A38"/>
    <w:rsid w:val="00DE08ED"/>
    <w:rsid w:val="00DE43DB"/>
    <w:rsid w:val="00E0113B"/>
    <w:rsid w:val="00E06A29"/>
    <w:rsid w:val="00E12D57"/>
    <w:rsid w:val="00E137DE"/>
    <w:rsid w:val="00E15E04"/>
    <w:rsid w:val="00E17CF9"/>
    <w:rsid w:val="00E30ED2"/>
    <w:rsid w:val="00E4162D"/>
    <w:rsid w:val="00E4495F"/>
    <w:rsid w:val="00E45E73"/>
    <w:rsid w:val="00E46F7E"/>
    <w:rsid w:val="00E6613E"/>
    <w:rsid w:val="00E76C6C"/>
    <w:rsid w:val="00E826DB"/>
    <w:rsid w:val="00EB3EF7"/>
    <w:rsid w:val="00EC5D0A"/>
    <w:rsid w:val="00EC5EB8"/>
    <w:rsid w:val="00ED5807"/>
    <w:rsid w:val="00EE33FF"/>
    <w:rsid w:val="00F0528A"/>
    <w:rsid w:val="00F10CEF"/>
    <w:rsid w:val="00F217FD"/>
    <w:rsid w:val="00F2572E"/>
    <w:rsid w:val="00F324BA"/>
    <w:rsid w:val="00F37AF0"/>
    <w:rsid w:val="00FA4EB0"/>
    <w:rsid w:val="00FA6204"/>
    <w:rsid w:val="00FC3561"/>
    <w:rsid w:val="00FD465E"/>
    <w:rsid w:val="00FD66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D3DE6C"/>
  <w15:docId w15:val="{80DA385A-2FCC-4031-A941-0C34DAB9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FD"/>
    <w:rPr>
      <w:rFonts w:ascii="Times New Roman" w:eastAsia="Times New Roman" w:hAnsi="Times New Roman" w:cs="Times New Roman"/>
      <w:lang w:val="en-AU"/>
    </w:rPr>
  </w:style>
  <w:style w:type="paragraph" w:styleId="Heading1">
    <w:name w:val="heading 1"/>
    <w:basedOn w:val="Normal"/>
    <w:next w:val="Normal"/>
    <w:link w:val="Heading1Char"/>
    <w:uiPriority w:val="99"/>
    <w:qFormat/>
    <w:rsid w:val="00A009FD"/>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outlineLvl w:val="0"/>
    </w:pPr>
    <w:rPr>
      <w:rFonts w:ascii="Times New Roman Bold" w:hAnsi="Times New Roman Bold" w:cs="Times New Roman Bold"/>
      <w:b/>
      <w:bCs/>
      <w:caps/>
      <w:sz w:val="20"/>
      <w:szCs w:val="20"/>
    </w:rPr>
  </w:style>
  <w:style w:type="paragraph" w:styleId="Heading3">
    <w:name w:val="heading 3"/>
    <w:basedOn w:val="Normal"/>
    <w:next w:val="Normal"/>
    <w:link w:val="Heading3Char"/>
    <w:uiPriority w:val="99"/>
    <w:qFormat/>
    <w:rsid w:val="00A009FD"/>
    <w:pPr>
      <w:keepNext/>
      <w:autoSpaceDE w:val="0"/>
      <w:autoSpaceDN w:val="0"/>
      <w:outlineLvl w:val="2"/>
    </w:pPr>
    <w:rPr>
      <w:rFonts w:ascii="Times New Roman Bold" w:hAnsi="Times New Roman Bold" w:cs="Times New Roman Bold"/>
      <w:b/>
      <w:bCs/>
      <w:caps/>
      <w:lang w:val="en-US"/>
    </w:rPr>
  </w:style>
  <w:style w:type="paragraph" w:styleId="Heading6">
    <w:name w:val="heading 6"/>
    <w:basedOn w:val="Normal"/>
    <w:next w:val="Normal"/>
    <w:link w:val="Heading6Char"/>
    <w:uiPriority w:val="99"/>
    <w:qFormat/>
    <w:rsid w:val="00A009FD"/>
    <w:pPr>
      <w:keepNext/>
      <w:autoSpaceDE w:val="0"/>
      <w:autoSpaceDN w:val="0"/>
      <w:jc w:val="center"/>
      <w:outlineLvl w:val="5"/>
    </w:pPr>
    <w:rPr>
      <w:b/>
      <w:bCs/>
      <w:lang w:val="en-US"/>
    </w:rPr>
  </w:style>
  <w:style w:type="paragraph" w:styleId="Heading9">
    <w:name w:val="heading 9"/>
    <w:basedOn w:val="Normal"/>
    <w:next w:val="Normal"/>
    <w:link w:val="Heading9Char"/>
    <w:uiPriority w:val="99"/>
    <w:semiHidden/>
    <w:rsid w:val="001A23DE"/>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8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84F"/>
    <w:rPr>
      <w:rFonts w:ascii="Lucida Grande" w:hAnsi="Lucida Grande" w:cs="Lucida Grande"/>
      <w:sz w:val="18"/>
      <w:szCs w:val="18"/>
    </w:rPr>
  </w:style>
  <w:style w:type="character" w:customStyle="1" w:styleId="Heading1Char">
    <w:name w:val="Heading 1 Char"/>
    <w:basedOn w:val="DefaultParagraphFont"/>
    <w:link w:val="Heading1"/>
    <w:uiPriority w:val="99"/>
    <w:rsid w:val="00A009FD"/>
    <w:rPr>
      <w:rFonts w:ascii="Times New Roman Bold" w:eastAsia="Times New Roman" w:hAnsi="Times New Roman Bold" w:cs="Times New Roman Bold"/>
      <w:b/>
      <w:bCs/>
      <w:caps/>
      <w:sz w:val="20"/>
      <w:szCs w:val="20"/>
      <w:lang w:val="en-AU"/>
    </w:rPr>
  </w:style>
  <w:style w:type="character" w:customStyle="1" w:styleId="Heading3Char">
    <w:name w:val="Heading 3 Char"/>
    <w:basedOn w:val="DefaultParagraphFont"/>
    <w:link w:val="Heading3"/>
    <w:uiPriority w:val="99"/>
    <w:rsid w:val="00A009FD"/>
    <w:rPr>
      <w:rFonts w:ascii="Times New Roman Bold" w:eastAsia="Times New Roman" w:hAnsi="Times New Roman Bold" w:cs="Times New Roman Bold"/>
      <w:b/>
      <w:bCs/>
      <w:caps/>
    </w:rPr>
  </w:style>
  <w:style w:type="character" w:customStyle="1" w:styleId="Heading6Char">
    <w:name w:val="Heading 6 Char"/>
    <w:basedOn w:val="DefaultParagraphFont"/>
    <w:link w:val="Heading6"/>
    <w:uiPriority w:val="99"/>
    <w:rsid w:val="00A009FD"/>
    <w:rPr>
      <w:rFonts w:ascii="Times New Roman" w:eastAsia="Times New Roman" w:hAnsi="Times New Roman" w:cs="Times New Roman"/>
      <w:b/>
      <w:bCs/>
    </w:rPr>
  </w:style>
  <w:style w:type="paragraph" w:styleId="BodyTextIndent">
    <w:name w:val="Body Text Indent"/>
    <w:basedOn w:val="Normal"/>
    <w:link w:val="BodyTextIndentChar"/>
    <w:uiPriority w:val="99"/>
    <w:rsid w:val="00A009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right="-380"/>
      <w:outlineLvl w:val="0"/>
    </w:pPr>
    <w:rPr>
      <w:sz w:val="20"/>
      <w:szCs w:val="20"/>
      <w:lang w:val="en-US"/>
    </w:rPr>
  </w:style>
  <w:style w:type="character" w:customStyle="1" w:styleId="BodyTextIndentChar">
    <w:name w:val="Body Text Indent Char"/>
    <w:basedOn w:val="DefaultParagraphFont"/>
    <w:link w:val="BodyTextIndent"/>
    <w:uiPriority w:val="99"/>
    <w:rsid w:val="00A009FD"/>
    <w:rPr>
      <w:rFonts w:ascii="Times New Roman" w:eastAsia="Times New Roman" w:hAnsi="Times New Roman" w:cs="Times New Roman"/>
      <w:sz w:val="20"/>
      <w:szCs w:val="20"/>
    </w:rPr>
  </w:style>
  <w:style w:type="paragraph" w:styleId="Header">
    <w:name w:val="header"/>
    <w:basedOn w:val="Normal"/>
    <w:link w:val="HeaderChar"/>
    <w:uiPriority w:val="99"/>
    <w:rsid w:val="00A009FD"/>
    <w:pPr>
      <w:tabs>
        <w:tab w:val="center" w:pos="4320"/>
        <w:tab w:val="right" w:pos="8640"/>
      </w:tabs>
    </w:pPr>
  </w:style>
  <w:style w:type="character" w:customStyle="1" w:styleId="HeaderChar">
    <w:name w:val="Header Char"/>
    <w:basedOn w:val="DefaultParagraphFont"/>
    <w:link w:val="Header"/>
    <w:uiPriority w:val="99"/>
    <w:rsid w:val="00A009FD"/>
    <w:rPr>
      <w:rFonts w:ascii="Times New Roman" w:eastAsia="Times New Roman" w:hAnsi="Times New Roman" w:cs="Times New Roman"/>
      <w:lang w:val="en-AU"/>
    </w:rPr>
  </w:style>
  <w:style w:type="paragraph" w:styleId="Title">
    <w:name w:val="Title"/>
    <w:basedOn w:val="Normal"/>
    <w:link w:val="TitleChar"/>
    <w:uiPriority w:val="99"/>
    <w:qFormat/>
    <w:rsid w:val="00A009FD"/>
    <w:pPr>
      <w:autoSpaceDE w:val="0"/>
      <w:autoSpaceDN w:val="0"/>
      <w:jc w:val="center"/>
    </w:pPr>
    <w:rPr>
      <w:b/>
      <w:bCs/>
      <w:sz w:val="22"/>
      <w:szCs w:val="22"/>
      <w:lang w:val="en-US"/>
    </w:rPr>
  </w:style>
  <w:style w:type="character" w:customStyle="1" w:styleId="TitleChar">
    <w:name w:val="Title Char"/>
    <w:basedOn w:val="DefaultParagraphFont"/>
    <w:link w:val="Title"/>
    <w:uiPriority w:val="99"/>
    <w:rsid w:val="00A009FD"/>
    <w:rPr>
      <w:rFonts w:ascii="Times New Roman" w:eastAsia="Times New Roman" w:hAnsi="Times New Roman" w:cs="Times New Roman"/>
      <w:b/>
      <w:bCs/>
      <w:sz w:val="22"/>
      <w:szCs w:val="22"/>
    </w:rPr>
  </w:style>
  <w:style w:type="paragraph" w:styleId="BodyTextIndent2">
    <w:name w:val="Body Text Indent 2"/>
    <w:basedOn w:val="Normal"/>
    <w:link w:val="BodyTextIndent2Char"/>
    <w:uiPriority w:val="99"/>
    <w:rsid w:val="00A009FD"/>
    <w:pPr>
      <w:autoSpaceDE w:val="0"/>
      <w:autoSpaceDN w:val="0"/>
      <w:ind w:left="513" w:hanging="513"/>
    </w:pPr>
    <w:rPr>
      <w:sz w:val="20"/>
      <w:szCs w:val="20"/>
      <w:lang w:val="en-US"/>
    </w:rPr>
  </w:style>
  <w:style w:type="character" w:customStyle="1" w:styleId="BodyTextIndent2Char">
    <w:name w:val="Body Text Indent 2 Char"/>
    <w:basedOn w:val="DefaultParagraphFont"/>
    <w:link w:val="BodyTextIndent2"/>
    <w:uiPriority w:val="99"/>
    <w:rsid w:val="00A009FD"/>
    <w:rPr>
      <w:rFonts w:ascii="Times New Roman" w:eastAsia="Times New Roman" w:hAnsi="Times New Roman" w:cs="Times New Roman"/>
      <w:sz w:val="20"/>
      <w:szCs w:val="20"/>
    </w:rPr>
  </w:style>
  <w:style w:type="paragraph" w:styleId="FootnoteText">
    <w:name w:val="footnote text"/>
    <w:basedOn w:val="Normal"/>
    <w:link w:val="FootnoteTextChar"/>
    <w:uiPriority w:val="89"/>
    <w:semiHidden/>
    <w:rsid w:val="00A009FD"/>
    <w:pPr>
      <w:autoSpaceDE w:val="0"/>
      <w:autoSpaceDN w:val="0"/>
    </w:pPr>
    <w:rPr>
      <w:sz w:val="20"/>
      <w:szCs w:val="20"/>
      <w:lang w:val="en-US"/>
    </w:rPr>
  </w:style>
  <w:style w:type="character" w:customStyle="1" w:styleId="FootnoteTextChar">
    <w:name w:val="Footnote Text Char"/>
    <w:basedOn w:val="DefaultParagraphFont"/>
    <w:link w:val="FootnoteText"/>
    <w:uiPriority w:val="89"/>
    <w:rsid w:val="00A009FD"/>
    <w:rPr>
      <w:rFonts w:ascii="Times New Roman" w:eastAsia="Times New Roman" w:hAnsi="Times New Roman" w:cs="Times New Roman"/>
      <w:sz w:val="20"/>
      <w:szCs w:val="20"/>
    </w:rPr>
  </w:style>
  <w:style w:type="paragraph" w:styleId="BodyText3">
    <w:name w:val="Body Text 3"/>
    <w:basedOn w:val="Normal"/>
    <w:link w:val="BodyText3Char"/>
    <w:uiPriority w:val="99"/>
    <w:rsid w:val="00A009FD"/>
    <w:pPr>
      <w:autoSpaceDE w:val="0"/>
      <w:autoSpaceDN w:val="0"/>
    </w:pPr>
    <w:rPr>
      <w:sz w:val="20"/>
      <w:szCs w:val="20"/>
      <w:lang w:val="en-US"/>
    </w:rPr>
  </w:style>
  <w:style w:type="character" w:customStyle="1" w:styleId="BodyText3Char">
    <w:name w:val="Body Text 3 Char"/>
    <w:basedOn w:val="DefaultParagraphFont"/>
    <w:link w:val="BodyText3"/>
    <w:uiPriority w:val="99"/>
    <w:rsid w:val="00A009FD"/>
    <w:rPr>
      <w:rFonts w:ascii="Times New Roman" w:eastAsia="Times New Roman" w:hAnsi="Times New Roman" w:cs="Times New Roman"/>
      <w:sz w:val="20"/>
      <w:szCs w:val="20"/>
    </w:rPr>
  </w:style>
  <w:style w:type="character" w:styleId="PageNumber">
    <w:name w:val="page number"/>
    <w:basedOn w:val="DefaultParagraphFont"/>
    <w:uiPriority w:val="99"/>
    <w:rsid w:val="00A009FD"/>
    <w:rPr>
      <w:rFonts w:cs="Times New Roman"/>
    </w:rPr>
  </w:style>
  <w:style w:type="paragraph" w:styleId="Footer">
    <w:name w:val="footer"/>
    <w:basedOn w:val="Normal"/>
    <w:link w:val="FooterChar"/>
    <w:uiPriority w:val="99"/>
    <w:rsid w:val="00A009FD"/>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rsid w:val="00A009FD"/>
    <w:rPr>
      <w:rFonts w:ascii="Times New Roman" w:eastAsia="Times New Roman" w:hAnsi="Times New Roman" w:cs="Times New Roman"/>
    </w:rPr>
  </w:style>
  <w:style w:type="paragraph" w:styleId="BodyText">
    <w:name w:val="Body Text"/>
    <w:basedOn w:val="Normal"/>
    <w:link w:val="BodyTextChar"/>
    <w:uiPriority w:val="99"/>
    <w:rsid w:val="00A009FD"/>
    <w:pPr>
      <w:tabs>
        <w:tab w:val="left" w:pos="684"/>
        <w:tab w:val="left" w:pos="846"/>
        <w:tab w:val="right" w:pos="8646"/>
      </w:tabs>
      <w:ind w:right="11"/>
    </w:pPr>
    <w:rPr>
      <w:sz w:val="20"/>
      <w:szCs w:val="20"/>
    </w:rPr>
  </w:style>
  <w:style w:type="character" w:customStyle="1" w:styleId="BodyTextChar">
    <w:name w:val="Body Text Char"/>
    <w:basedOn w:val="DefaultParagraphFont"/>
    <w:link w:val="BodyText"/>
    <w:uiPriority w:val="99"/>
    <w:rsid w:val="00A009FD"/>
    <w:rPr>
      <w:rFonts w:ascii="Times New Roman" w:eastAsia="Times New Roman" w:hAnsi="Times New Roman" w:cs="Times New Roman"/>
      <w:sz w:val="20"/>
      <w:szCs w:val="20"/>
      <w:lang w:val="en-AU"/>
    </w:rPr>
  </w:style>
  <w:style w:type="table" w:styleId="TableGrid">
    <w:name w:val="Table Grid"/>
    <w:basedOn w:val="TableNormal"/>
    <w:uiPriority w:val="99"/>
    <w:rsid w:val="00A009F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09FD"/>
    <w:rPr>
      <w:rFonts w:cs="Times New Roman"/>
      <w:color w:val="0000FF"/>
      <w:u w:val="single"/>
    </w:rPr>
  </w:style>
  <w:style w:type="paragraph" w:styleId="ListParagraph">
    <w:name w:val="List Paragraph"/>
    <w:basedOn w:val="Normal"/>
    <w:link w:val="ListParagraphChar"/>
    <w:uiPriority w:val="34"/>
    <w:qFormat/>
    <w:rsid w:val="00A009FD"/>
    <w:pPr>
      <w:ind w:left="720"/>
      <w:contextualSpacing/>
    </w:pPr>
  </w:style>
  <w:style w:type="character" w:styleId="CommentReference">
    <w:name w:val="annotation reference"/>
    <w:basedOn w:val="DefaultParagraphFont"/>
    <w:uiPriority w:val="99"/>
    <w:semiHidden/>
    <w:unhideWhenUsed/>
    <w:rsid w:val="00A009FD"/>
    <w:rPr>
      <w:sz w:val="16"/>
      <w:szCs w:val="16"/>
    </w:rPr>
  </w:style>
  <w:style w:type="paragraph" w:styleId="CommentText">
    <w:name w:val="annotation text"/>
    <w:basedOn w:val="Normal"/>
    <w:link w:val="CommentTextChar"/>
    <w:uiPriority w:val="99"/>
    <w:semiHidden/>
    <w:unhideWhenUsed/>
    <w:rsid w:val="00A009FD"/>
    <w:rPr>
      <w:sz w:val="20"/>
      <w:szCs w:val="20"/>
    </w:rPr>
  </w:style>
  <w:style w:type="character" w:customStyle="1" w:styleId="CommentTextChar">
    <w:name w:val="Comment Text Char"/>
    <w:basedOn w:val="DefaultParagraphFont"/>
    <w:link w:val="CommentText"/>
    <w:uiPriority w:val="99"/>
    <w:semiHidden/>
    <w:rsid w:val="00A009FD"/>
    <w:rPr>
      <w:rFonts w:ascii="Times New Roman" w:eastAsia="Times New Roman" w:hAnsi="Times New Roman" w:cs="Times New Roman"/>
      <w:sz w:val="20"/>
      <w:szCs w:val="20"/>
      <w:lang w:val="en-AU"/>
    </w:rPr>
  </w:style>
  <w:style w:type="paragraph" w:styleId="NormalWeb">
    <w:name w:val="Normal (Web)"/>
    <w:basedOn w:val="Normal"/>
    <w:uiPriority w:val="99"/>
    <w:semiHidden/>
    <w:unhideWhenUsed/>
    <w:rsid w:val="00641690"/>
    <w:pPr>
      <w:spacing w:before="100" w:beforeAutospacing="1" w:after="100" w:afterAutospacing="1"/>
    </w:pPr>
    <w:rPr>
      <w:lang w:eastAsia="en-AU"/>
    </w:rPr>
  </w:style>
  <w:style w:type="character" w:customStyle="1" w:styleId="Heading9Char">
    <w:name w:val="Heading 9 Char"/>
    <w:basedOn w:val="DefaultParagraphFont"/>
    <w:link w:val="Heading9"/>
    <w:uiPriority w:val="99"/>
    <w:semiHidden/>
    <w:rsid w:val="001A23DE"/>
    <w:rPr>
      <w:rFonts w:asciiTheme="majorHAnsi" w:eastAsiaTheme="majorEastAsia" w:hAnsiTheme="majorHAnsi" w:cstheme="majorBidi"/>
      <w:i/>
      <w:iCs/>
      <w:color w:val="404040" w:themeColor="text1" w:themeTint="BF"/>
      <w:sz w:val="20"/>
      <w:szCs w:val="20"/>
      <w:lang w:val="en-AU" w:eastAsia="en-AU"/>
    </w:rPr>
  </w:style>
  <w:style w:type="paragraph" w:customStyle="1" w:styleId="Clientnamecover">
    <w:name w:val="Client name (cover)"/>
    <w:basedOn w:val="Normal"/>
    <w:uiPriority w:val="99"/>
    <w:semiHidden/>
    <w:rsid w:val="001A23DE"/>
    <w:pPr>
      <w:spacing w:after="120"/>
    </w:pPr>
    <w:rPr>
      <w:rFonts w:ascii="Arial" w:hAnsi="Arial"/>
      <w:b/>
      <w:color w:val="EEECE1" w:themeColor="background2"/>
      <w:sz w:val="32"/>
      <w:szCs w:val="19"/>
      <w:lang w:eastAsia="en-AU"/>
    </w:rPr>
  </w:style>
  <w:style w:type="paragraph" w:customStyle="1" w:styleId="STLBullet">
    <w:name w:val="STL Bullet"/>
    <w:basedOn w:val="ListParagraph"/>
    <w:qFormat/>
    <w:rsid w:val="001A23DE"/>
    <w:pPr>
      <w:numPr>
        <w:numId w:val="11"/>
      </w:numPr>
      <w:spacing w:before="60" w:after="60"/>
    </w:pPr>
    <w:rPr>
      <w:rFonts w:asciiTheme="minorHAnsi" w:eastAsiaTheme="minorEastAsia" w:hAnsiTheme="minorHAnsi" w:cstheme="minorBidi"/>
      <w:sz w:val="20"/>
      <w:szCs w:val="22"/>
      <w:lang w:eastAsia="en-AU"/>
    </w:rPr>
  </w:style>
  <w:style w:type="character" w:styleId="FootnoteReference">
    <w:name w:val="footnote reference"/>
    <w:basedOn w:val="DefaultParagraphFont"/>
    <w:uiPriority w:val="89"/>
    <w:semiHidden/>
    <w:rsid w:val="002A65F4"/>
    <w:rPr>
      <w:rFonts w:cs="Times New Roman"/>
      <w:color w:val="404040" w:themeColor="text1" w:themeTint="BF"/>
      <w:sz w:val="20"/>
      <w:szCs w:val="20"/>
      <w:vertAlign w:val="superscript"/>
    </w:rPr>
  </w:style>
  <w:style w:type="character" w:customStyle="1" w:styleId="ListParagraphChar">
    <w:name w:val="List Paragraph Char"/>
    <w:basedOn w:val="DefaultParagraphFont"/>
    <w:link w:val="ListParagraph"/>
    <w:uiPriority w:val="34"/>
    <w:rsid w:val="002A65F4"/>
    <w:rPr>
      <w:rFonts w:ascii="Times New Roman" w:eastAsia="Times New Roman" w:hAnsi="Times New Roman" w:cs="Times New Roman"/>
      <w:lang w:val="en-AU"/>
    </w:rPr>
  </w:style>
  <w:style w:type="paragraph" w:styleId="CommentSubject">
    <w:name w:val="annotation subject"/>
    <w:basedOn w:val="CommentText"/>
    <w:next w:val="CommentText"/>
    <w:link w:val="CommentSubjectChar"/>
    <w:uiPriority w:val="99"/>
    <w:semiHidden/>
    <w:unhideWhenUsed/>
    <w:rsid w:val="005C0554"/>
    <w:rPr>
      <w:b/>
      <w:bCs/>
    </w:rPr>
  </w:style>
  <w:style w:type="character" w:customStyle="1" w:styleId="CommentSubjectChar">
    <w:name w:val="Comment Subject Char"/>
    <w:basedOn w:val="CommentTextChar"/>
    <w:link w:val="CommentSubject"/>
    <w:uiPriority w:val="99"/>
    <w:semiHidden/>
    <w:rsid w:val="005C0554"/>
    <w:rPr>
      <w:rFonts w:ascii="Times New Roman" w:eastAsia="Times New Roman" w:hAnsi="Times New Roman" w:cs="Times New Roman"/>
      <w:b/>
      <w:bCs/>
      <w:sz w:val="20"/>
      <w:szCs w:val="20"/>
      <w:lang w:val="en-AU"/>
    </w:rPr>
  </w:style>
  <w:style w:type="character" w:customStyle="1" w:styleId="Mention">
    <w:name w:val="Mention"/>
    <w:basedOn w:val="DefaultParagraphFont"/>
    <w:uiPriority w:val="99"/>
    <w:semiHidden/>
    <w:unhideWhenUsed/>
    <w:rsid w:val="00917F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36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burne.edu.au/research/our-research/institutes/" TargetMode="External"/><Relationship Id="rId13" Type="http://schemas.openxmlformats.org/officeDocument/2006/relationships/hyperlink" Target="mailto:mburry@swin.edu.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lfox@swin.edu.au" TargetMode="External"/><Relationship Id="rId17" Type="http://schemas.openxmlformats.org/officeDocument/2006/relationships/hyperlink" Target="mailto:aacampbell@swin.edu.au" TargetMode="External"/><Relationship Id="rId2" Type="http://schemas.openxmlformats.org/officeDocument/2006/relationships/numbering" Target="numbering.xml"/><Relationship Id="rId16" Type="http://schemas.openxmlformats.org/officeDocument/2006/relationships/hyperlink" Target="http://www.swinburne.edu.au/research/our-research/institu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mbert@swin.edu.au" TargetMode="External"/><Relationship Id="rId5" Type="http://schemas.openxmlformats.org/officeDocument/2006/relationships/webSettings" Target="webSettings.xml"/><Relationship Id="rId15" Type="http://schemas.openxmlformats.org/officeDocument/2006/relationships/hyperlink" Target="mailto:tsellis@swin.edu.au" TargetMode="External"/><Relationship Id="rId10" Type="http://schemas.openxmlformats.org/officeDocument/2006/relationships/hyperlink" Target="https://www.swinburne.edu.au/intranet/research/research-start-up/funding-opportunities/swinburne-internal-gra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s.gov.au/AUSSTATS/abs@.nsf/Latestproducts/1297.0Contents12008?opendocument&amp;tabname=Summary&amp;prodno=1297.0&amp;issue=2008&amp;num=&amp;view=" TargetMode="External"/><Relationship Id="rId14" Type="http://schemas.openxmlformats.org/officeDocument/2006/relationships/hyperlink" Target="mailto:jcfarmer@swin.edu.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c.gov.au/arc-statement-support-interdisciplinary-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747E-FAEF-4E23-A7E7-B49CCCC0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Bezzobs</dc:creator>
  <cp:keywords/>
  <dc:description/>
  <cp:lastModifiedBy>Elizabeth Lamb</cp:lastModifiedBy>
  <cp:revision>2</cp:revision>
  <dcterms:created xsi:type="dcterms:W3CDTF">2017-12-21T03:28:00Z</dcterms:created>
  <dcterms:modified xsi:type="dcterms:W3CDTF">2017-12-21T03:28:00Z</dcterms:modified>
</cp:coreProperties>
</file>