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F5" w:rsidRDefault="00827EF5">
      <w:bookmarkStart w:id="0" w:name="_GoBack"/>
      <w:bookmarkEnd w:id="0"/>
    </w:p>
    <w:p w:rsidR="00827EF5" w:rsidRPr="00827EF5" w:rsidRDefault="00827EF5" w:rsidP="005B7AB9">
      <w:pPr>
        <w:jc w:val="center"/>
        <w:rPr>
          <w:b/>
        </w:rPr>
      </w:pPr>
      <w:r>
        <w:rPr>
          <w:b/>
        </w:rPr>
        <w:t>List of Exempt GMO dealings</w:t>
      </w:r>
    </w:p>
    <w:p w:rsidR="00750A57" w:rsidRPr="008A417D" w:rsidRDefault="00750A57" w:rsidP="00750A57">
      <w:pPr>
        <w:spacing w:after="0" w:line="360" w:lineRule="auto"/>
        <w:rPr>
          <w:rFonts w:cstheme="minorHAnsi"/>
        </w:rPr>
      </w:pPr>
      <w:r w:rsidRPr="008A417D">
        <w:rPr>
          <w:rFonts w:cstheme="minorHAnsi"/>
          <w:color w:val="000000"/>
        </w:rPr>
        <w:t xml:space="preserve">This checklist must be completed by the supervisor for each laboratory working with </w:t>
      </w:r>
      <w:r>
        <w:rPr>
          <w:rFonts w:cstheme="minorHAnsi"/>
          <w:color w:val="000000"/>
        </w:rPr>
        <w:t>Genetically Modified Orga</w:t>
      </w:r>
      <w:r w:rsidRPr="008A417D">
        <w:rPr>
          <w:rFonts w:cstheme="minorHAnsi"/>
          <w:color w:val="000000"/>
        </w:rPr>
        <w:t>nisms</w:t>
      </w:r>
      <w:r w:rsidR="00612F13">
        <w:rPr>
          <w:rFonts w:cstheme="minorHAnsi"/>
          <w:color w:val="000000"/>
        </w:rPr>
        <w:t xml:space="preserve"> (GMO</w:t>
      </w:r>
      <w:proofErr w:type="gramStart"/>
      <w:r w:rsidR="00612F13">
        <w:rPr>
          <w:rFonts w:cstheme="minorHAnsi"/>
          <w:color w:val="000000"/>
        </w:rPr>
        <w:t xml:space="preserve">) </w:t>
      </w:r>
      <w:r w:rsidRPr="008A417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in</w:t>
      </w:r>
      <w:proofErr w:type="gramEnd"/>
      <w:r>
        <w:rPr>
          <w:rFonts w:cstheme="minorHAnsi"/>
          <w:color w:val="000000"/>
        </w:rPr>
        <w:t xml:space="preserve"> </w:t>
      </w:r>
      <w:r w:rsidR="001550E6">
        <w:rPr>
          <w:rFonts w:cstheme="minorHAnsi"/>
          <w:color w:val="000000"/>
        </w:rPr>
        <w:t>the Exempt Dealing category (as</w:t>
      </w:r>
      <w:r>
        <w:rPr>
          <w:lang w:val="en"/>
        </w:rPr>
        <w:t xml:space="preserve"> described in Parts 1 &amp; 2 of Schedule 2 of the</w:t>
      </w:r>
      <w:r>
        <w:rPr>
          <w:i/>
          <w:iCs/>
          <w:lang w:val="en"/>
        </w:rPr>
        <w:t xml:space="preserve"> </w:t>
      </w:r>
      <w:r>
        <w:rPr>
          <w:rStyle w:val="Emphasis"/>
          <w:lang w:val="en"/>
        </w:rPr>
        <w:t>Gene Technology Regulations 2001</w:t>
      </w:r>
      <w:r>
        <w:rPr>
          <w:lang w:val="en"/>
        </w:rPr>
        <w:t xml:space="preserve"> (</w:t>
      </w:r>
      <w:hyperlink r:id="rId5" w:history="1">
        <w:r w:rsidRPr="00750A57">
          <w:rPr>
            <w:rStyle w:val="Hyperlink"/>
            <w:lang w:val="en"/>
          </w:rPr>
          <w:t>the Regulations</w:t>
        </w:r>
      </w:hyperlink>
      <w:r>
        <w:rPr>
          <w:lang w:val="en"/>
        </w:rPr>
        <w:t>)</w:t>
      </w:r>
      <w:r w:rsidRPr="008A417D">
        <w:rPr>
          <w:rFonts w:cstheme="minorHAnsi"/>
          <w:color w:val="000000"/>
        </w:rPr>
        <w:t xml:space="preserve"> to ensure that biosafety requirements are being implemented appropriately.  </w:t>
      </w:r>
    </w:p>
    <w:p w:rsidR="00827EF5" w:rsidRPr="00827EF5" w:rsidRDefault="00612F13" w:rsidP="00827EF5">
      <w:r>
        <w:t>An example has been filled out – based on previous applications - for your convenience. Please edit/complete as applicable.</w:t>
      </w:r>
    </w:p>
    <w:tbl>
      <w:tblPr>
        <w:tblW w:w="13750" w:type="dxa"/>
        <w:tblInd w:w="-34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3"/>
        <w:gridCol w:w="2268"/>
        <w:gridCol w:w="1417"/>
        <w:gridCol w:w="2126"/>
      </w:tblGrid>
      <w:tr w:rsidR="002C6C70" w:rsidRPr="00827EF5" w:rsidTr="00B05F5F">
        <w:trPr>
          <w:trHeight w:val="11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0" w:rsidRPr="00AD6AE1" w:rsidRDefault="00AD6AE1" w:rsidP="006628E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0" w:rsidRPr="00827EF5" w:rsidRDefault="002C6C70" w:rsidP="006628E1">
            <w:pPr>
              <w:spacing w:after="120" w:line="240" w:lineRule="auto"/>
              <w:rPr>
                <w:b/>
                <w:bCs/>
              </w:rPr>
            </w:pPr>
            <w:r w:rsidRPr="00827EF5">
              <w:rPr>
                <w:b/>
                <w:bCs/>
              </w:rPr>
              <w:t>Vector(s)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Pr="00827EF5" w:rsidRDefault="002C6C70" w:rsidP="006628E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Exempt Dealing criteria</w:t>
            </w:r>
          </w:p>
          <w:p w:rsidR="002C6C70" w:rsidRPr="00827EF5" w:rsidRDefault="002C6C70" w:rsidP="006628E1">
            <w:pPr>
              <w:spacing w:after="120" w:line="240" w:lineRule="auto"/>
              <w:rPr>
                <w:b/>
                <w:bCs/>
              </w:rPr>
            </w:pPr>
            <w:r w:rsidRPr="00827EF5">
              <w:rPr>
                <w:b/>
                <w:bCs/>
              </w:rPr>
              <w:t xml:space="preserve">(specify type)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 w:rsidP="006628E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Location of Activity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 w:rsidP="006628E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Storage location</w:t>
            </w:r>
          </w:p>
        </w:tc>
      </w:tr>
      <w:tr w:rsidR="002C6C70" w:rsidRPr="00827EF5" w:rsidTr="00B05F5F">
        <w:trPr>
          <w:trHeight w:val="1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E1" w:rsidRDefault="006628E1" w:rsidP="00AD6AE1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984806" w:themeColor="accent6" w:themeShade="80"/>
              </w:rPr>
            </w:pPr>
            <w:r>
              <w:rPr>
                <w:i/>
                <w:color w:val="984806" w:themeColor="accent6" w:themeShade="80"/>
              </w:rPr>
              <w:t>E</w:t>
            </w:r>
            <w:r w:rsidR="00AD6AE1" w:rsidRPr="006628E1">
              <w:rPr>
                <w:i/>
                <w:color w:val="984806" w:themeColor="accent6" w:themeShade="80"/>
              </w:rPr>
              <w:t>scherichia</w:t>
            </w:r>
            <w:r>
              <w:rPr>
                <w:i/>
                <w:color w:val="984806" w:themeColor="accent6" w:themeShade="80"/>
              </w:rPr>
              <w:t xml:space="preserve"> coli</w:t>
            </w:r>
          </w:p>
          <w:p w:rsidR="00B05F5F" w:rsidRDefault="00B05F5F" w:rsidP="006628E1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984806" w:themeColor="accent6" w:themeShade="80"/>
              </w:rPr>
            </w:pPr>
            <w:r w:rsidRPr="00B05F5F">
              <w:rPr>
                <w:i/>
                <w:color w:val="984806" w:themeColor="accent6" w:themeShade="80"/>
              </w:rPr>
              <w:t>Pseudomonas putida — strain KT 2440</w:t>
            </w:r>
          </w:p>
          <w:p w:rsidR="002C6C70" w:rsidRPr="006628E1" w:rsidRDefault="00AD6AE1" w:rsidP="006628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628E1">
              <w:rPr>
                <w:i/>
                <w:color w:val="984806" w:themeColor="accent6" w:themeShade="80"/>
              </w:rPr>
              <w:t>Bacillus subtilis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0" w:rsidRPr="00827EF5" w:rsidRDefault="002C6C70" w:rsidP="00AD6AE1">
            <w:pPr>
              <w:spacing w:after="120" w:line="240" w:lineRule="auto"/>
              <w:rPr>
                <w:color w:val="984806" w:themeColor="accent6" w:themeShade="80"/>
              </w:rPr>
            </w:pPr>
            <w:r w:rsidRPr="00827EF5">
              <w:rPr>
                <w:color w:val="984806" w:themeColor="accent6" w:themeShade="80"/>
              </w:rPr>
              <w:t xml:space="preserve">Non-conjugative plasmid vector encoding </w:t>
            </w:r>
            <w:r w:rsidR="00AD6AE1">
              <w:rPr>
                <w:color w:val="984806" w:themeColor="accent6" w:themeShade="80"/>
              </w:rPr>
              <w:t>heavy metal tolerance</w:t>
            </w:r>
            <w:r w:rsidRPr="00827EF5">
              <w:rPr>
                <w:color w:val="984806" w:themeColor="accent6" w:themeShade="8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0" w:rsidRPr="00827EF5" w:rsidRDefault="006628E1" w:rsidP="001E5696">
            <w:pPr>
              <w:spacing w:after="12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Schedule 2, Part 2,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0" w:rsidRPr="00827EF5" w:rsidRDefault="00005A1A" w:rsidP="00612F13">
            <w:p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ATC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0" w:rsidRPr="00827EF5" w:rsidRDefault="002C6C70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</w:tr>
      <w:tr w:rsidR="002C6C70" w:rsidRPr="00827EF5" w:rsidTr="00B05F5F">
        <w:trPr>
          <w:trHeight w:val="1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0" w:rsidRPr="00827EF5" w:rsidRDefault="002C6C70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0" w:rsidRPr="00827EF5" w:rsidRDefault="002C6C70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0" w:rsidRPr="00827EF5" w:rsidRDefault="002C6C70" w:rsidP="001E5696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0" w:rsidRPr="00827EF5" w:rsidRDefault="002C6C70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0" w:rsidRPr="00827EF5" w:rsidRDefault="002C6C70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</w:tr>
      <w:tr w:rsidR="00612F13" w:rsidRPr="00827EF5" w:rsidTr="00B05F5F">
        <w:trPr>
          <w:trHeight w:val="1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13" w:rsidRPr="00827EF5" w:rsidRDefault="00612F13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13" w:rsidRPr="00827EF5" w:rsidRDefault="00612F13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13" w:rsidRPr="00827EF5" w:rsidRDefault="00612F13" w:rsidP="001E5696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13" w:rsidRPr="00827EF5" w:rsidRDefault="00612F13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13" w:rsidRPr="00827EF5" w:rsidRDefault="00612F13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</w:tr>
      <w:tr w:rsidR="00514404" w:rsidRPr="00827EF5" w:rsidTr="00B05F5F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04" w:rsidRPr="00827EF5" w:rsidRDefault="00514404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04" w:rsidRPr="00827EF5" w:rsidRDefault="00514404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04" w:rsidRPr="00827EF5" w:rsidRDefault="00514404" w:rsidP="001E5696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04" w:rsidRPr="00827EF5" w:rsidRDefault="00514404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04" w:rsidRPr="00827EF5" w:rsidRDefault="00514404" w:rsidP="002455D9">
            <w:pPr>
              <w:spacing w:after="120" w:line="240" w:lineRule="auto"/>
              <w:rPr>
                <w:color w:val="984806" w:themeColor="accent6" w:themeShade="80"/>
              </w:rPr>
            </w:pPr>
          </w:p>
        </w:tc>
      </w:tr>
    </w:tbl>
    <w:p w:rsidR="00514404" w:rsidRDefault="00514404" w:rsidP="0051440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 </w:t>
      </w:r>
      <w:r w:rsidRPr="0000315F">
        <w:rPr>
          <w:rFonts w:ascii="Calibri" w:hAnsi="Calibri" w:cs="Calibri"/>
        </w:rPr>
        <w:t>declare that all researchers or</w:t>
      </w:r>
      <w:r>
        <w:rPr>
          <w:rFonts w:ascii="Calibri" w:hAnsi="Calibri" w:cs="Calibri"/>
        </w:rPr>
        <w:t xml:space="preserve"> teachers or other personnel</w:t>
      </w:r>
      <w:r w:rsidRPr="000031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using any of these microorganisms have been trained in the relevant laboratory</w:t>
      </w:r>
      <w:r w:rsidRPr="000031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processes.</w:t>
      </w:r>
    </w:p>
    <w:p w:rsidR="00827EF5" w:rsidRPr="00514404" w:rsidRDefault="00514404" w:rsidP="0051440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also declare that all procedures and processes have been documented and all documentation including risk assessments are readily available. </w:t>
      </w:r>
    </w:p>
    <w:p w:rsidR="00514404" w:rsidRDefault="00514404" w:rsidP="00514404">
      <w:pPr>
        <w:rPr>
          <w:rFonts w:ascii="Calibri" w:hAnsi="Calibri" w:cs="Calibri"/>
          <w:b/>
        </w:rPr>
      </w:pPr>
    </w:p>
    <w:p w:rsidR="00514404" w:rsidRPr="0000315F" w:rsidRDefault="00514404" w:rsidP="0051440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Supervisor</w:t>
      </w:r>
    </w:p>
    <w:p w:rsidR="00514404" w:rsidRPr="0000315F" w:rsidRDefault="00514404" w:rsidP="00514404">
      <w:pPr>
        <w:rPr>
          <w:rFonts w:ascii="Calibri" w:hAnsi="Calibri" w:cs="Calibri"/>
          <w:b/>
          <w:u w:val="single"/>
        </w:rPr>
      </w:pPr>
      <w:r w:rsidRPr="0000315F">
        <w:rPr>
          <w:rFonts w:ascii="Calibri" w:hAnsi="Calibri" w:cs="Calibri"/>
          <w:b/>
        </w:rPr>
        <w:t>Name:</w:t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</w:p>
    <w:p w:rsidR="00514404" w:rsidRPr="0000315F" w:rsidRDefault="00514404" w:rsidP="00514404">
      <w:pPr>
        <w:rPr>
          <w:rFonts w:ascii="Calibri" w:hAnsi="Calibri" w:cs="Calibri"/>
          <w:b/>
          <w:u w:val="single"/>
        </w:rPr>
      </w:pPr>
    </w:p>
    <w:p w:rsidR="00514404" w:rsidRPr="0000315F" w:rsidRDefault="00514404" w:rsidP="00514404">
      <w:pPr>
        <w:rPr>
          <w:rFonts w:ascii="Calibri" w:hAnsi="Calibri" w:cs="Calibri"/>
          <w:b/>
          <w:u w:val="single"/>
        </w:rPr>
      </w:pPr>
      <w:r w:rsidRPr="0000315F">
        <w:rPr>
          <w:rFonts w:ascii="Calibri" w:hAnsi="Calibri" w:cs="Calibri"/>
          <w:b/>
        </w:rPr>
        <w:t>Signature:</w:t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</w:p>
    <w:p w:rsidR="00514404" w:rsidRDefault="00514404" w:rsidP="00514404">
      <w:pPr>
        <w:rPr>
          <w:rFonts w:ascii="Calibri" w:hAnsi="Calibri" w:cs="Calibri"/>
          <w:b/>
        </w:rPr>
      </w:pPr>
    </w:p>
    <w:p w:rsidR="00827EF5" w:rsidRDefault="00514404" w:rsidP="00514404">
      <w:r w:rsidRPr="0000315F">
        <w:rPr>
          <w:rFonts w:ascii="Calibri" w:hAnsi="Calibri" w:cs="Calibri"/>
          <w:b/>
        </w:rPr>
        <w:t>Date:</w:t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</w:p>
    <w:p w:rsidR="00514404" w:rsidRDefault="00514404"/>
    <w:p w:rsidR="00514404" w:rsidRPr="0000315F" w:rsidRDefault="00514404" w:rsidP="0051440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Laboratory Manager</w:t>
      </w:r>
    </w:p>
    <w:p w:rsidR="00514404" w:rsidRPr="0000315F" w:rsidRDefault="00514404" w:rsidP="00514404">
      <w:pPr>
        <w:rPr>
          <w:rFonts w:ascii="Calibri" w:hAnsi="Calibri" w:cs="Calibri"/>
          <w:b/>
          <w:u w:val="single"/>
        </w:rPr>
      </w:pPr>
      <w:r w:rsidRPr="0000315F">
        <w:rPr>
          <w:rFonts w:ascii="Calibri" w:hAnsi="Calibri" w:cs="Calibri"/>
          <w:b/>
        </w:rPr>
        <w:t>Name:</w:t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</w:p>
    <w:p w:rsidR="00514404" w:rsidRPr="0000315F" w:rsidRDefault="00514404" w:rsidP="00514404">
      <w:pPr>
        <w:rPr>
          <w:rFonts w:ascii="Calibri" w:hAnsi="Calibri" w:cs="Calibri"/>
          <w:b/>
          <w:u w:val="single"/>
        </w:rPr>
      </w:pPr>
    </w:p>
    <w:p w:rsidR="00514404" w:rsidRPr="0000315F" w:rsidRDefault="00514404" w:rsidP="00514404">
      <w:pPr>
        <w:rPr>
          <w:rFonts w:ascii="Calibri" w:hAnsi="Calibri" w:cs="Calibri"/>
          <w:b/>
          <w:u w:val="single"/>
        </w:rPr>
      </w:pPr>
      <w:r w:rsidRPr="0000315F">
        <w:rPr>
          <w:rFonts w:ascii="Calibri" w:hAnsi="Calibri" w:cs="Calibri"/>
          <w:b/>
        </w:rPr>
        <w:t>Signature:</w:t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</w:p>
    <w:p w:rsidR="00514404" w:rsidRDefault="00514404" w:rsidP="00514404">
      <w:pPr>
        <w:rPr>
          <w:rFonts w:ascii="Calibri" w:hAnsi="Calibri" w:cs="Calibri"/>
          <w:b/>
        </w:rPr>
      </w:pPr>
    </w:p>
    <w:p w:rsidR="00514404" w:rsidRDefault="00514404" w:rsidP="00514404">
      <w:r w:rsidRPr="0000315F">
        <w:rPr>
          <w:rFonts w:ascii="Calibri" w:hAnsi="Calibri" w:cs="Calibri"/>
          <w:b/>
        </w:rPr>
        <w:t>Date:</w:t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  <w:r w:rsidRPr="0000315F">
        <w:rPr>
          <w:rFonts w:ascii="Calibri" w:hAnsi="Calibri" w:cs="Calibri"/>
          <w:b/>
          <w:u w:val="single"/>
        </w:rPr>
        <w:tab/>
      </w:r>
    </w:p>
    <w:sectPr w:rsidR="00514404" w:rsidSect="00DC7B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um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C7D"/>
    <w:multiLevelType w:val="hybridMultilevel"/>
    <w:tmpl w:val="74902756"/>
    <w:lvl w:ilvl="0" w:tplc="D34EA426">
      <w:start w:val="1"/>
      <w:numFmt w:val="lowerRoman"/>
      <w:lvlText w:val="%1)"/>
      <w:lvlJc w:val="left"/>
      <w:pPr>
        <w:tabs>
          <w:tab w:val="num" w:pos="754"/>
        </w:tabs>
        <w:ind w:left="754" w:hanging="720"/>
      </w:pPr>
      <w:rPr>
        <w:rFonts w:ascii="Optimum" w:hAnsi="Optimum" w:hint="default"/>
        <w:w w:val="1"/>
        <w:sz w:val="22"/>
      </w:rPr>
    </w:lvl>
    <w:lvl w:ilvl="1" w:tplc="00010409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  <w:w w:val="1"/>
        <w:sz w:val="22"/>
      </w:rPr>
    </w:lvl>
    <w:lvl w:ilvl="2" w:tplc="001B0409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00F0409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7E6A7DF5"/>
    <w:multiLevelType w:val="hybridMultilevel"/>
    <w:tmpl w:val="9300E1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4F"/>
    <w:rsid w:val="00005A1A"/>
    <w:rsid w:val="00015C98"/>
    <w:rsid w:val="00106053"/>
    <w:rsid w:val="001550E6"/>
    <w:rsid w:val="002455D9"/>
    <w:rsid w:val="002459FC"/>
    <w:rsid w:val="002C6C70"/>
    <w:rsid w:val="003A24CD"/>
    <w:rsid w:val="004F09B5"/>
    <w:rsid w:val="0050151D"/>
    <w:rsid w:val="00514404"/>
    <w:rsid w:val="005B7AB9"/>
    <w:rsid w:val="00612F13"/>
    <w:rsid w:val="00650124"/>
    <w:rsid w:val="006628E1"/>
    <w:rsid w:val="00685181"/>
    <w:rsid w:val="00750A57"/>
    <w:rsid w:val="00750FFF"/>
    <w:rsid w:val="00827EF5"/>
    <w:rsid w:val="00983BDE"/>
    <w:rsid w:val="00A8343D"/>
    <w:rsid w:val="00AD6AE1"/>
    <w:rsid w:val="00B05F5F"/>
    <w:rsid w:val="00BD0542"/>
    <w:rsid w:val="00C67624"/>
    <w:rsid w:val="00C92A4F"/>
    <w:rsid w:val="00D1634E"/>
    <w:rsid w:val="00DC7B52"/>
    <w:rsid w:val="00E87604"/>
    <w:rsid w:val="00F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DE854-9CF3-4820-8050-9E6CA2B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EF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0A5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D6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tr.gov.au/internet/ogtr/publishing.nsf/Content/exemptdealclas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Hamilton-Brown</dc:creator>
  <cp:lastModifiedBy>Elle McClintock</cp:lastModifiedBy>
  <cp:revision>2</cp:revision>
  <dcterms:created xsi:type="dcterms:W3CDTF">2018-01-15T01:53:00Z</dcterms:created>
  <dcterms:modified xsi:type="dcterms:W3CDTF">2018-01-15T01:53:00Z</dcterms:modified>
</cp:coreProperties>
</file>